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033" w:rsidRPr="00790671" w:rsidRDefault="00D15033" w:rsidP="00D15033">
      <w:pPr>
        <w:suppressAutoHyphens/>
        <w:spacing w:after="20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74678" w:rsidRPr="00790671" w:rsidRDefault="00D15033" w:rsidP="00D15033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Муниципальное бюджетное  общеобразовательное учреждение </w:t>
      </w:r>
    </w:p>
    <w:p w:rsidR="00D15033" w:rsidRPr="00790671" w:rsidRDefault="00D15033" w:rsidP="00D15033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sz w:val="28"/>
          <w:szCs w:val="28"/>
        </w:rPr>
        <w:t xml:space="preserve"> «Пригородная средняя школа»</w:t>
      </w:r>
    </w:p>
    <w:p w:rsidR="00274678" w:rsidRPr="00790671" w:rsidRDefault="00274678" w:rsidP="00D15033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74678" w:rsidRPr="00790671" w:rsidRDefault="00274678" w:rsidP="00D15033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W w:w="10821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953"/>
        <w:gridCol w:w="4868"/>
      </w:tblGrid>
      <w:tr w:rsidR="006158EE" w:rsidRPr="006158EE" w:rsidTr="006158EE">
        <w:tc>
          <w:tcPr>
            <w:tcW w:w="5953" w:type="dxa"/>
          </w:tcPr>
          <w:p w:rsidR="006158EE" w:rsidRPr="006158EE" w:rsidRDefault="006158EE" w:rsidP="006158EE">
            <w:pPr>
              <w:widowControl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</w:pPr>
            <w:r w:rsidRPr="006158EE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  <w:t>Принято решением МО учителей</w:t>
            </w:r>
          </w:p>
        </w:tc>
        <w:tc>
          <w:tcPr>
            <w:tcW w:w="4868" w:type="dxa"/>
          </w:tcPr>
          <w:p w:rsidR="006158EE" w:rsidRPr="006158EE" w:rsidRDefault="006158EE" w:rsidP="006158EE">
            <w:pPr>
              <w:widowControl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</w:pPr>
            <w:r w:rsidRPr="006158EE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  <w:t>СОГЛАСОВАНО</w:t>
            </w:r>
          </w:p>
        </w:tc>
      </w:tr>
      <w:tr w:rsidR="006158EE" w:rsidRPr="006158EE" w:rsidTr="006158EE">
        <w:tc>
          <w:tcPr>
            <w:tcW w:w="5953" w:type="dxa"/>
          </w:tcPr>
          <w:p w:rsidR="006158EE" w:rsidRPr="006158EE" w:rsidRDefault="006158EE" w:rsidP="006158EE">
            <w:pPr>
              <w:widowControl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u w:val="single"/>
                <w:lang w:eastAsia="en-US" w:bidi="ru-RU"/>
              </w:rPr>
            </w:pPr>
          </w:p>
          <w:p w:rsidR="006158EE" w:rsidRPr="006158EE" w:rsidRDefault="006158EE" w:rsidP="006158EE">
            <w:pPr>
              <w:widowControl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</w:pPr>
            <w:r w:rsidRPr="006158EE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  <w:t>эстетического цикла</w:t>
            </w:r>
          </w:p>
        </w:tc>
        <w:tc>
          <w:tcPr>
            <w:tcW w:w="4868" w:type="dxa"/>
          </w:tcPr>
          <w:p w:rsidR="006158EE" w:rsidRPr="006158EE" w:rsidRDefault="006158EE" w:rsidP="006158EE">
            <w:pPr>
              <w:widowControl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</w:pPr>
            <w:r w:rsidRPr="006158EE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  <w:t>Заместитель директора</w:t>
            </w:r>
          </w:p>
          <w:p w:rsidR="006158EE" w:rsidRPr="006158EE" w:rsidRDefault="006158EE" w:rsidP="006158EE">
            <w:pPr>
              <w:widowControl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</w:pPr>
            <w:r w:rsidRPr="006158EE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  <w:t>по УВР</w:t>
            </w:r>
          </w:p>
        </w:tc>
      </w:tr>
      <w:tr w:rsidR="006158EE" w:rsidRPr="006158EE" w:rsidTr="006158EE">
        <w:tc>
          <w:tcPr>
            <w:tcW w:w="5953" w:type="dxa"/>
          </w:tcPr>
          <w:p w:rsidR="006158EE" w:rsidRPr="006158EE" w:rsidRDefault="006158EE" w:rsidP="006158EE">
            <w:pPr>
              <w:widowControl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</w:pPr>
            <w:r w:rsidRPr="006158EE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  <w:t>протокол от «25» августа 2022 г., № 1</w:t>
            </w:r>
          </w:p>
        </w:tc>
        <w:tc>
          <w:tcPr>
            <w:tcW w:w="4868" w:type="dxa"/>
          </w:tcPr>
          <w:p w:rsidR="006158EE" w:rsidRPr="006158EE" w:rsidRDefault="006158EE" w:rsidP="001619A4">
            <w:pPr>
              <w:widowControl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</w:pPr>
            <w:r w:rsidRPr="006158EE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  <w:t>_____________ /</w:t>
            </w:r>
            <w:r w:rsidR="001619A4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  <w:t>Ярцев М.П.</w:t>
            </w:r>
            <w:r w:rsidRPr="006158EE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  <w:t>/</w:t>
            </w:r>
          </w:p>
        </w:tc>
      </w:tr>
      <w:tr w:rsidR="006158EE" w:rsidRPr="006158EE" w:rsidTr="006158EE">
        <w:tc>
          <w:tcPr>
            <w:tcW w:w="5953" w:type="dxa"/>
          </w:tcPr>
          <w:p w:rsidR="006158EE" w:rsidRPr="006158EE" w:rsidRDefault="006158EE" w:rsidP="006158EE">
            <w:pPr>
              <w:widowControl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</w:pPr>
            <w:r w:rsidRPr="006158EE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  <w:t>Руководитель МО:</w:t>
            </w:r>
          </w:p>
          <w:p w:rsidR="006158EE" w:rsidRPr="006158EE" w:rsidRDefault="006158EE" w:rsidP="006158EE">
            <w:pPr>
              <w:widowControl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</w:pPr>
            <w:r w:rsidRPr="006158EE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  <w:t xml:space="preserve"> _____________/</w:t>
            </w:r>
            <w:proofErr w:type="spellStart"/>
            <w:r w:rsidRPr="006158EE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  <w:t>Файзуллина</w:t>
            </w:r>
            <w:proofErr w:type="spellEnd"/>
            <w:r w:rsidRPr="006158EE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  <w:t xml:space="preserve"> Г.Н./</w:t>
            </w:r>
          </w:p>
        </w:tc>
        <w:tc>
          <w:tcPr>
            <w:tcW w:w="4868" w:type="dxa"/>
          </w:tcPr>
          <w:p w:rsidR="006158EE" w:rsidRPr="006158EE" w:rsidRDefault="006158EE" w:rsidP="006158EE">
            <w:pPr>
              <w:widowControl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</w:pPr>
            <w:r w:rsidRPr="006158EE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eastAsia="en-US" w:bidi="ru-RU"/>
              </w:rPr>
              <w:t>«26» августа 2022 г.</w:t>
            </w:r>
          </w:p>
        </w:tc>
      </w:tr>
    </w:tbl>
    <w:p w:rsidR="00274678" w:rsidRPr="00790671" w:rsidRDefault="00274678" w:rsidP="006158EE">
      <w:pPr>
        <w:suppressAutoHyphens/>
        <w:spacing w:after="0" w:line="240" w:lineRule="auto"/>
        <w:ind w:right="24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74678" w:rsidRPr="00790671" w:rsidRDefault="00274678" w:rsidP="00D15033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W w:w="9258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4722"/>
        <w:gridCol w:w="4536"/>
      </w:tblGrid>
      <w:tr w:rsidR="00274678" w:rsidRPr="00790671" w:rsidTr="0066544E">
        <w:trPr>
          <w:trHeight w:val="552"/>
        </w:trPr>
        <w:tc>
          <w:tcPr>
            <w:tcW w:w="4722" w:type="dxa"/>
            <w:shd w:val="clear" w:color="auto" w:fill="auto"/>
          </w:tcPr>
          <w:p w:rsidR="006158EE" w:rsidRPr="00790671" w:rsidRDefault="006158EE" w:rsidP="0066544E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274678" w:rsidRPr="00790671" w:rsidRDefault="00274678" w:rsidP="0066544E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274678" w:rsidRPr="00790671" w:rsidTr="0066544E">
        <w:trPr>
          <w:trHeight w:val="1"/>
        </w:trPr>
        <w:tc>
          <w:tcPr>
            <w:tcW w:w="4722" w:type="dxa"/>
            <w:shd w:val="clear" w:color="auto" w:fill="auto"/>
          </w:tcPr>
          <w:p w:rsidR="00274678" w:rsidRPr="00790671" w:rsidRDefault="00274678" w:rsidP="0066544E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274678" w:rsidRPr="00790671" w:rsidRDefault="00274678" w:rsidP="0066544E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274678" w:rsidRPr="00790671" w:rsidTr="0066544E">
        <w:trPr>
          <w:trHeight w:val="1116"/>
        </w:trPr>
        <w:tc>
          <w:tcPr>
            <w:tcW w:w="4722" w:type="dxa"/>
            <w:shd w:val="clear" w:color="auto" w:fill="auto"/>
          </w:tcPr>
          <w:p w:rsidR="00274678" w:rsidRPr="00790671" w:rsidRDefault="00274678" w:rsidP="0066544E">
            <w:pPr>
              <w:widowControl w:val="0"/>
              <w:spacing w:after="0" w:line="48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274678" w:rsidRPr="00790671" w:rsidRDefault="00274678" w:rsidP="0066544E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</w:tr>
    </w:tbl>
    <w:p w:rsidR="00D15033" w:rsidRPr="00790671" w:rsidRDefault="00D15033" w:rsidP="006158EE">
      <w:pPr>
        <w:suppressAutoHyphens/>
        <w:spacing w:after="0" w:line="36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uppressAutoHyphens/>
        <w:spacing w:after="0" w:line="36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sz w:val="28"/>
          <w:szCs w:val="28"/>
        </w:rPr>
        <w:t xml:space="preserve">Рабочая программа </w:t>
      </w:r>
    </w:p>
    <w:p w:rsidR="00D15033" w:rsidRPr="00790671" w:rsidRDefault="00D15033" w:rsidP="00D15033">
      <w:pPr>
        <w:suppressAutoHyphens/>
        <w:spacing w:after="0" w:line="36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uppressAutoHyphens/>
        <w:spacing w:after="0" w:line="360" w:lineRule="auto"/>
        <w:rPr>
          <w:rFonts w:ascii="PT Astra Serif" w:eastAsia="Calibri" w:hAnsi="PT Astra Serif" w:cs="Times New Roman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sz w:val="28"/>
          <w:szCs w:val="28"/>
        </w:rPr>
        <w:t>Наименование учебного предмета</w:t>
      </w:r>
      <w:r w:rsidRPr="00790671">
        <w:rPr>
          <w:rFonts w:ascii="PT Astra Serif" w:eastAsia="Times New Roman" w:hAnsi="PT Astra Serif" w:cs="Times New Roman"/>
          <w:sz w:val="28"/>
          <w:szCs w:val="28"/>
        </w:rPr>
        <w:t xml:space="preserve"> ___</w:t>
      </w:r>
      <w:r w:rsidRPr="00790671">
        <w:rPr>
          <w:rFonts w:ascii="PT Astra Serif" w:eastAsia="Times New Roman" w:hAnsi="PT Astra Serif" w:cs="Times New Roman"/>
          <w:sz w:val="28"/>
          <w:szCs w:val="28"/>
          <w:u w:val="single"/>
        </w:rPr>
        <w:t>Технология</w:t>
      </w:r>
      <w:r w:rsidRPr="00790671">
        <w:rPr>
          <w:rFonts w:ascii="PT Astra Serif" w:eastAsia="Times New Roman" w:hAnsi="PT Astra Serif" w:cs="Times New Roman"/>
          <w:sz w:val="28"/>
          <w:szCs w:val="28"/>
        </w:rPr>
        <w:t>__</w:t>
      </w:r>
    </w:p>
    <w:p w:rsidR="00D15033" w:rsidRPr="00790671" w:rsidRDefault="00D15033" w:rsidP="00D15033">
      <w:pPr>
        <w:suppressAutoHyphens/>
        <w:spacing w:after="0" w:line="360" w:lineRule="auto"/>
        <w:rPr>
          <w:rFonts w:ascii="PT Astra Serif" w:eastAsia="Calibri" w:hAnsi="PT Astra Serif" w:cs="Times New Roman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sz w:val="28"/>
          <w:szCs w:val="28"/>
        </w:rPr>
        <w:t>Класс</w:t>
      </w:r>
      <w:r w:rsidRPr="00790671">
        <w:rPr>
          <w:rFonts w:ascii="PT Astra Serif" w:eastAsia="Times New Roman" w:hAnsi="PT Astra Serif" w:cs="Times New Roman"/>
          <w:sz w:val="28"/>
          <w:szCs w:val="28"/>
          <w:u w:val="single"/>
        </w:rPr>
        <w:t>__7____</w:t>
      </w:r>
    </w:p>
    <w:p w:rsidR="00D15033" w:rsidRPr="00790671" w:rsidRDefault="00D15033" w:rsidP="00D15033">
      <w:pPr>
        <w:suppressAutoHyphens/>
        <w:spacing w:after="0" w:line="360" w:lineRule="auto"/>
        <w:rPr>
          <w:rFonts w:ascii="PT Astra Serif" w:eastAsia="Calibri" w:hAnsi="PT Astra Serif" w:cs="Times New Roman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sz w:val="28"/>
          <w:szCs w:val="28"/>
        </w:rPr>
        <w:t>Уровень общего образования:</w:t>
      </w:r>
      <w:r w:rsidRPr="00790671">
        <w:rPr>
          <w:rFonts w:ascii="PT Astra Serif" w:eastAsia="Times New Roman" w:hAnsi="PT Astra Serif" w:cs="Times New Roman"/>
          <w:sz w:val="28"/>
          <w:szCs w:val="28"/>
        </w:rPr>
        <w:t xml:space="preserve">  основное общее</w:t>
      </w:r>
    </w:p>
    <w:p w:rsidR="00D15033" w:rsidRPr="00790671" w:rsidRDefault="00D15033" w:rsidP="00D15033">
      <w:pPr>
        <w:suppressAutoHyphens/>
        <w:spacing w:after="0" w:line="360" w:lineRule="auto"/>
        <w:rPr>
          <w:rFonts w:ascii="PT Astra Serif" w:eastAsia="Calibri" w:hAnsi="PT Astra Serif" w:cs="Times New Roman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sz w:val="28"/>
          <w:szCs w:val="28"/>
        </w:rPr>
        <w:t>Учитель:</w:t>
      </w:r>
      <w:r w:rsidRPr="00790671">
        <w:rPr>
          <w:rFonts w:ascii="PT Astra Serif" w:eastAsia="Times New Roman" w:hAnsi="PT Astra Serif" w:cs="Times New Roman"/>
          <w:sz w:val="28"/>
          <w:szCs w:val="28"/>
        </w:rPr>
        <w:t xml:space="preserve"> Галкин И. В.</w:t>
      </w:r>
    </w:p>
    <w:p w:rsidR="00D15033" w:rsidRPr="00790671" w:rsidRDefault="00D15033" w:rsidP="00D15033">
      <w:pPr>
        <w:suppressAutoHyphens/>
        <w:spacing w:after="0" w:line="360" w:lineRule="auto"/>
        <w:rPr>
          <w:rFonts w:ascii="PT Astra Serif" w:eastAsia="Calibri" w:hAnsi="PT Astra Serif" w:cs="Times New Roman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sz w:val="28"/>
          <w:szCs w:val="28"/>
        </w:rPr>
        <w:t>Срок реализации программы, учебный год</w:t>
      </w:r>
      <w:r w:rsidR="00E84BEF" w:rsidRPr="00790671">
        <w:rPr>
          <w:rFonts w:ascii="PT Astra Serif" w:eastAsia="Times New Roman" w:hAnsi="PT Astra Serif" w:cs="Times New Roman"/>
          <w:sz w:val="28"/>
          <w:szCs w:val="28"/>
          <w:u w:val="single"/>
        </w:rPr>
        <w:t>202</w:t>
      </w:r>
      <w:r w:rsidR="00514FB9" w:rsidRPr="00790671">
        <w:rPr>
          <w:rFonts w:ascii="PT Astra Serif" w:eastAsia="Times New Roman" w:hAnsi="PT Astra Serif" w:cs="Times New Roman"/>
          <w:sz w:val="28"/>
          <w:szCs w:val="28"/>
          <w:u w:val="single"/>
        </w:rPr>
        <w:t>2</w:t>
      </w:r>
      <w:r w:rsidR="00E84BEF" w:rsidRPr="00790671">
        <w:rPr>
          <w:rFonts w:ascii="PT Astra Serif" w:eastAsia="Times New Roman" w:hAnsi="PT Astra Serif" w:cs="Times New Roman"/>
          <w:sz w:val="28"/>
          <w:szCs w:val="28"/>
          <w:u w:val="single"/>
        </w:rPr>
        <w:t>-202</w:t>
      </w:r>
      <w:r w:rsidR="00514FB9" w:rsidRPr="00790671">
        <w:rPr>
          <w:rFonts w:ascii="PT Astra Serif" w:eastAsia="Times New Roman" w:hAnsi="PT Astra Serif" w:cs="Times New Roman"/>
          <w:sz w:val="28"/>
          <w:szCs w:val="28"/>
          <w:u w:val="single"/>
        </w:rPr>
        <w:t>3</w:t>
      </w:r>
      <w:r w:rsidRPr="00790671">
        <w:rPr>
          <w:rFonts w:ascii="PT Astra Serif" w:eastAsia="Times New Roman" w:hAnsi="PT Astra Serif" w:cs="Times New Roman"/>
          <w:sz w:val="28"/>
          <w:szCs w:val="28"/>
          <w:u w:val="single"/>
        </w:rPr>
        <w:t xml:space="preserve">   учебный год</w:t>
      </w:r>
    </w:p>
    <w:p w:rsidR="00D15033" w:rsidRPr="00790671" w:rsidRDefault="00D15033" w:rsidP="00D15033">
      <w:pPr>
        <w:suppressAutoHyphens/>
        <w:spacing w:after="0" w:line="360" w:lineRule="auto"/>
        <w:rPr>
          <w:rFonts w:ascii="PT Astra Serif" w:eastAsia="Times New Roman" w:hAnsi="PT Astra Serif" w:cs="Times New Roman"/>
          <w:b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sz w:val="28"/>
          <w:szCs w:val="28"/>
        </w:rPr>
        <w:t>Количество часов по учебному плану:</w:t>
      </w:r>
    </w:p>
    <w:p w:rsidR="00D15033" w:rsidRPr="00790671" w:rsidRDefault="00D15033" w:rsidP="00D15033">
      <w:pPr>
        <w:suppressAutoHyphens/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sz w:val="28"/>
          <w:szCs w:val="28"/>
        </w:rPr>
        <w:t>всего68 часа  в год; в неделю  2  часа.</w:t>
      </w:r>
    </w:p>
    <w:p w:rsidR="00D15033" w:rsidRPr="006158EE" w:rsidRDefault="00D15033" w:rsidP="00D15033">
      <w:pPr>
        <w:suppressAutoHyphens/>
        <w:spacing w:after="0" w:line="360" w:lineRule="auto"/>
        <w:rPr>
          <w:rFonts w:ascii="PT Astra Serif" w:eastAsia="Calibri" w:hAnsi="PT Astra Serif" w:cs="Times New Roman"/>
          <w:b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sz w:val="28"/>
          <w:szCs w:val="28"/>
        </w:rPr>
        <w:t>П</w:t>
      </w:r>
      <w:r w:rsidR="00E84BEF" w:rsidRPr="00790671">
        <w:rPr>
          <w:rFonts w:ascii="PT Astra Serif" w:eastAsia="Times New Roman" w:hAnsi="PT Astra Serif" w:cs="Times New Roman"/>
          <w:b/>
          <w:sz w:val="28"/>
          <w:szCs w:val="28"/>
        </w:rPr>
        <w:t xml:space="preserve">ланирование составлено </w:t>
      </w:r>
      <w:r w:rsidR="008D6353" w:rsidRPr="00790671">
        <w:rPr>
          <w:rFonts w:ascii="PT Astra Serif" w:eastAsia="Times New Roman" w:hAnsi="PT Astra Serif" w:cs="Times New Roman"/>
          <w:b/>
          <w:sz w:val="28"/>
          <w:szCs w:val="28"/>
        </w:rPr>
        <w:t xml:space="preserve">по </w:t>
      </w:r>
      <w:r w:rsidR="008D6353" w:rsidRPr="00790671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авторской </w:t>
      </w:r>
      <w:proofErr w:type="gramStart"/>
      <w:r w:rsidR="008D6353" w:rsidRPr="00790671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программы :</w:t>
      </w:r>
      <w:proofErr w:type="gramEnd"/>
      <w:r w:rsidR="008D6353" w:rsidRPr="00790671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  Технология: 5-</w:t>
      </w:r>
      <w:r w:rsidR="00D23701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9</w:t>
      </w:r>
      <w:r w:rsidR="008D6353" w:rsidRPr="00790671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 </w:t>
      </w:r>
      <w:proofErr w:type="spellStart"/>
      <w:r w:rsidR="008D6353" w:rsidRPr="00790671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кл</w:t>
      </w:r>
      <w:proofErr w:type="spellEnd"/>
      <w:r w:rsidR="008D6353" w:rsidRPr="00790671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 .АТ Тищенко, Синица Н.В.,— М.: </w:t>
      </w:r>
      <w:proofErr w:type="spellStart"/>
      <w:r w:rsidR="008D6353" w:rsidRPr="00790671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Вентана</w:t>
      </w:r>
      <w:proofErr w:type="spellEnd"/>
      <w:r w:rsidR="008D6353" w:rsidRPr="00790671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-Граф, 2017 г</w:t>
      </w:r>
    </w:p>
    <w:p w:rsidR="00D15033" w:rsidRPr="00790671" w:rsidRDefault="00D15033" w:rsidP="00790671">
      <w:pPr>
        <w:spacing w:after="0"/>
        <w:rPr>
          <w:rFonts w:ascii="PT Astra Serif" w:eastAsia="Times New Roman" w:hAnsi="PT Astra Serif" w:cs="Times New Roman"/>
          <w:color w:val="000000"/>
          <w:sz w:val="28"/>
          <w:szCs w:val="28"/>
          <w:u w:val="single"/>
        </w:rPr>
      </w:pPr>
      <w:r w:rsidRPr="00790671">
        <w:rPr>
          <w:rFonts w:ascii="PT Astra Serif" w:eastAsia="Times New Roman" w:hAnsi="PT Astra Serif" w:cs="Times New Roman"/>
          <w:b/>
          <w:sz w:val="28"/>
          <w:szCs w:val="28"/>
        </w:rPr>
        <w:t xml:space="preserve">Учебник: </w:t>
      </w:r>
      <w:r w:rsidRPr="00790671">
        <w:rPr>
          <w:rFonts w:ascii="PT Astra Serif" w:eastAsia="Calibri" w:hAnsi="PT Astra Serif" w:cs="Times New Roman"/>
          <w:b/>
          <w:sz w:val="28"/>
          <w:szCs w:val="28"/>
          <w:u w:val="single"/>
        </w:rPr>
        <w:t>Технология.</w:t>
      </w:r>
      <w:r w:rsidR="00C105B2">
        <w:rPr>
          <w:rFonts w:ascii="PT Astra Serif" w:eastAsia="Calibri" w:hAnsi="PT Astra Serif" w:cs="Times New Roman"/>
          <w:b/>
          <w:sz w:val="28"/>
          <w:szCs w:val="28"/>
          <w:u w:val="single"/>
        </w:rPr>
        <w:t xml:space="preserve"> 7 класс </w:t>
      </w:r>
      <w:r w:rsidR="00E84BEF" w:rsidRPr="00790671">
        <w:rPr>
          <w:rFonts w:ascii="PT Astra Serif" w:eastAsia="Calibri" w:hAnsi="PT Astra Serif" w:cs="Times New Roman"/>
          <w:b/>
          <w:sz w:val="28"/>
          <w:szCs w:val="28"/>
          <w:u w:val="single"/>
        </w:rPr>
        <w:t>учебник / А. Т. Тищенко, Н. В. Синица.-3-е изд., стереотип.- Москва: Просвещение, 2021,-271</w:t>
      </w:r>
    </w:p>
    <w:p w:rsidR="00D15033" w:rsidRPr="00790671" w:rsidRDefault="00D15033" w:rsidP="006158EE">
      <w:pPr>
        <w:suppressAutoHyphens/>
        <w:spacing w:before="240"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sz w:val="28"/>
          <w:szCs w:val="28"/>
        </w:rPr>
        <w:t>Рабочую программу составил учитель технологи</w:t>
      </w:r>
      <w:r w:rsidR="00790671">
        <w:rPr>
          <w:rFonts w:ascii="PT Astra Serif" w:eastAsia="Times New Roman" w:hAnsi="PT Astra Serif" w:cs="Times New Roman"/>
          <w:sz w:val="28"/>
          <w:szCs w:val="28"/>
        </w:rPr>
        <w:t>и</w:t>
      </w:r>
      <w:r w:rsidRPr="00790671">
        <w:rPr>
          <w:rFonts w:ascii="PT Astra Serif" w:eastAsia="Times New Roman" w:hAnsi="PT Astra Serif" w:cs="Times New Roman"/>
          <w:sz w:val="28"/>
          <w:szCs w:val="28"/>
        </w:rPr>
        <w:t xml:space="preserve"> ______</w:t>
      </w:r>
      <w:r w:rsidR="00790671">
        <w:rPr>
          <w:rFonts w:ascii="PT Astra Serif" w:eastAsia="Times New Roman" w:hAnsi="PT Astra Serif" w:cs="Times New Roman"/>
          <w:sz w:val="28"/>
          <w:szCs w:val="28"/>
        </w:rPr>
        <w:t>___/</w:t>
      </w:r>
      <w:r w:rsidRPr="00790671">
        <w:rPr>
          <w:rFonts w:ascii="PT Astra Serif" w:eastAsia="Times New Roman" w:hAnsi="PT Astra Serif" w:cs="Times New Roman"/>
          <w:sz w:val="28"/>
          <w:szCs w:val="28"/>
        </w:rPr>
        <w:t>Галкин И. В.</w:t>
      </w:r>
      <w:r w:rsidR="00790671">
        <w:rPr>
          <w:rFonts w:ascii="PT Astra Serif" w:eastAsia="Times New Roman" w:hAnsi="PT Astra Serif" w:cs="Times New Roman"/>
          <w:sz w:val="28"/>
          <w:szCs w:val="28"/>
        </w:rPr>
        <w:t>/</w:t>
      </w:r>
    </w:p>
    <w:p w:rsidR="006158EE" w:rsidRDefault="006158EE" w:rsidP="00790671">
      <w:pPr>
        <w:suppressAutoHyphens/>
        <w:spacing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6158EE" w:rsidRPr="006158EE" w:rsidRDefault="00E84BEF" w:rsidP="006158EE">
      <w:pPr>
        <w:suppressAutoHyphens/>
        <w:spacing w:line="240" w:lineRule="auto"/>
        <w:jc w:val="center"/>
        <w:rPr>
          <w:rFonts w:ascii="PT Astra Serif" w:eastAsia="Times New Roman" w:hAnsi="PT Astra Serif" w:cs="Times New Roman"/>
          <w:sz w:val="28"/>
          <w:szCs w:val="28"/>
          <w:vertAlign w:val="superscript"/>
        </w:rPr>
      </w:pPr>
      <w:r w:rsidRPr="00C105B2">
        <w:rPr>
          <w:rFonts w:ascii="PT Astra Serif" w:eastAsia="Times New Roman" w:hAnsi="PT Astra Serif" w:cs="Times New Roman"/>
          <w:sz w:val="28"/>
          <w:szCs w:val="28"/>
        </w:rPr>
        <w:t>Ульяновск</w:t>
      </w:r>
      <w:r w:rsidR="006158EE">
        <w:rPr>
          <w:rFonts w:ascii="PT Astra Serif" w:eastAsia="Times New Roman" w:hAnsi="PT Astra Serif" w:cs="Times New Roman"/>
          <w:sz w:val="28"/>
          <w:szCs w:val="28"/>
        </w:rPr>
        <w:t xml:space="preserve"> 2022</w:t>
      </w:r>
    </w:p>
    <w:p w:rsidR="00D15033" w:rsidRPr="00790671" w:rsidRDefault="00D15033" w:rsidP="00E84BEF">
      <w:pPr>
        <w:suppressAutoHyphens/>
        <w:spacing w:after="20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Содержание</w:t>
      </w:r>
    </w:p>
    <w:p w:rsidR="00D15033" w:rsidRPr="00790671" w:rsidRDefault="00790671" w:rsidP="00D15033">
      <w:pPr>
        <w:suppressAutoHyphens/>
        <w:spacing w:after="200" w:line="240" w:lineRule="auto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1.Планируемые результаты </w:t>
      </w:r>
      <w:r w:rsidR="00D15033" w:rsidRPr="00790671">
        <w:rPr>
          <w:rFonts w:ascii="PT Astra Serif" w:eastAsia="Times New Roman" w:hAnsi="PT Astra Serif" w:cs="Times New Roman"/>
          <w:sz w:val="28"/>
          <w:szCs w:val="28"/>
        </w:rPr>
        <w:t>освоения учебного предмета</w:t>
      </w:r>
      <w:r w:rsidR="00D23701">
        <w:rPr>
          <w:rFonts w:ascii="PT Astra Serif" w:eastAsia="Times New Roman" w:hAnsi="PT Astra Serif" w:cs="Times New Roman"/>
          <w:sz w:val="28"/>
          <w:szCs w:val="28"/>
        </w:rPr>
        <w:t>……………………</w:t>
      </w:r>
      <w:proofErr w:type="gramStart"/>
      <w:r w:rsidR="00D23701">
        <w:rPr>
          <w:rFonts w:ascii="PT Astra Serif" w:eastAsia="Times New Roman" w:hAnsi="PT Astra Serif" w:cs="Times New Roman"/>
          <w:sz w:val="28"/>
          <w:szCs w:val="28"/>
        </w:rPr>
        <w:t>…….</w:t>
      </w:r>
      <w:proofErr w:type="gramEnd"/>
      <w:r w:rsidR="008D6353" w:rsidRPr="00790671">
        <w:rPr>
          <w:rFonts w:ascii="PT Astra Serif" w:eastAsia="Times New Roman" w:hAnsi="PT Astra Serif" w:cs="Times New Roman"/>
          <w:sz w:val="28"/>
          <w:szCs w:val="28"/>
        </w:rPr>
        <w:t>3</w:t>
      </w:r>
    </w:p>
    <w:p w:rsidR="00D15033" w:rsidRPr="00790671" w:rsidRDefault="00D15033" w:rsidP="00D15033">
      <w:pPr>
        <w:suppressAutoHyphens/>
        <w:spacing w:after="20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sz w:val="28"/>
          <w:szCs w:val="28"/>
        </w:rPr>
        <w:t>2.Содержание учебного предмета</w:t>
      </w:r>
      <w:r w:rsidR="00D23701">
        <w:rPr>
          <w:rFonts w:ascii="PT Astra Serif" w:eastAsia="Times New Roman" w:hAnsi="PT Astra Serif" w:cs="Times New Roman"/>
          <w:sz w:val="28"/>
          <w:szCs w:val="28"/>
        </w:rPr>
        <w:t>………………………………………………….</w:t>
      </w:r>
      <w:r w:rsidRPr="00790671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8D6353" w:rsidRPr="00790671">
        <w:rPr>
          <w:rFonts w:ascii="PT Astra Serif" w:eastAsia="Times New Roman" w:hAnsi="PT Astra Serif" w:cs="Times New Roman"/>
          <w:sz w:val="28"/>
          <w:szCs w:val="28"/>
        </w:rPr>
        <w:t>10</w:t>
      </w:r>
    </w:p>
    <w:p w:rsidR="00D15033" w:rsidRPr="00790671" w:rsidRDefault="00D15033" w:rsidP="009A189B">
      <w:pPr>
        <w:suppressAutoHyphens/>
        <w:spacing w:after="200"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sz w:val="28"/>
          <w:szCs w:val="28"/>
        </w:rPr>
        <w:t xml:space="preserve">3 </w:t>
      </w:r>
      <w:r w:rsidR="009A189B" w:rsidRPr="00790671">
        <w:rPr>
          <w:rFonts w:ascii="PT Astra Serif" w:eastAsia="Times New Roman" w:hAnsi="PT Astra Serif" w:cs="Times New Roman"/>
          <w:sz w:val="28"/>
          <w:szCs w:val="28"/>
        </w:rPr>
        <w:t>Тематическое планирование, в том числе с учетом рабочей программы воспитания, с указанием количества часов, отводимых на освоение каждой темы</w:t>
      </w:r>
      <w:r w:rsidR="00D23701">
        <w:rPr>
          <w:rFonts w:ascii="PT Astra Serif" w:eastAsia="Times New Roman" w:hAnsi="PT Astra Serif" w:cs="Times New Roman"/>
          <w:sz w:val="28"/>
          <w:szCs w:val="28"/>
        </w:rPr>
        <w:t>………………</w:t>
      </w:r>
      <w:bookmarkStart w:id="0" w:name="_GoBack"/>
      <w:bookmarkEnd w:id="0"/>
      <w:r w:rsidR="006158EE">
        <w:rPr>
          <w:rFonts w:ascii="PT Astra Serif" w:eastAsia="Times New Roman" w:hAnsi="PT Astra Serif" w:cs="Times New Roman"/>
          <w:sz w:val="28"/>
          <w:szCs w:val="28"/>
        </w:rPr>
        <w:t>13</w:t>
      </w:r>
    </w:p>
    <w:p w:rsidR="006158EE" w:rsidRDefault="006158EE" w:rsidP="00790671">
      <w:pPr>
        <w:spacing w:line="276" w:lineRule="auto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</w:p>
    <w:p w:rsidR="00790671" w:rsidRPr="00790671" w:rsidRDefault="00790671" w:rsidP="00790671">
      <w:pPr>
        <w:spacing w:line="276" w:lineRule="auto"/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</w:pPr>
      <w:r w:rsidRPr="00790671"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Приложение. Формы учё</w:t>
      </w:r>
      <w:r>
        <w:rPr>
          <w:rFonts w:ascii="PT Astra Serif" w:eastAsia="Arial Unicode MS" w:hAnsi="PT Astra Serif" w:cs="Arial Unicode MS"/>
          <w:color w:val="000000"/>
          <w:sz w:val="28"/>
          <w:szCs w:val="28"/>
          <w:lang w:bidi="ru-RU"/>
        </w:rPr>
        <w:t>та рабочей программы воспитания</w:t>
      </w:r>
    </w:p>
    <w:p w:rsidR="00D15033" w:rsidRPr="00790671" w:rsidRDefault="00D15033" w:rsidP="00D15033">
      <w:pPr>
        <w:suppressAutoHyphens/>
        <w:spacing w:after="20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D15033" w:rsidRPr="00790671" w:rsidRDefault="00D15033" w:rsidP="00D15033">
      <w:pPr>
        <w:suppressAutoHyphens/>
        <w:spacing w:after="20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uppressAutoHyphens/>
        <w:spacing w:after="20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uppressAutoHyphens/>
        <w:spacing w:after="20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uppressAutoHyphens/>
        <w:spacing w:after="20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uppressAutoHyphens/>
        <w:spacing w:after="20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uppressAutoHyphens/>
        <w:spacing w:after="20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uppressAutoHyphens/>
        <w:spacing w:after="20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uppressAutoHyphens/>
        <w:spacing w:after="200" w:line="240" w:lineRule="auto"/>
        <w:ind w:left="720"/>
        <w:rPr>
          <w:rFonts w:ascii="PT Astra Serif" w:eastAsia="Times New Roman" w:hAnsi="PT Astra Serif" w:cs="Times New Roman"/>
          <w:sz w:val="28"/>
          <w:szCs w:val="28"/>
        </w:rPr>
      </w:pPr>
    </w:p>
    <w:p w:rsidR="00D15033" w:rsidRPr="00790671" w:rsidRDefault="00D15033" w:rsidP="00D15033">
      <w:pPr>
        <w:spacing w:after="200" w:line="276" w:lineRule="auto"/>
        <w:rPr>
          <w:rFonts w:ascii="PT Astra Serif" w:eastAsia="Calibri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pacing w:after="200" w:line="276" w:lineRule="auto"/>
        <w:rPr>
          <w:rFonts w:ascii="PT Astra Serif" w:eastAsia="Calibri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pacing w:after="200" w:line="276" w:lineRule="auto"/>
        <w:rPr>
          <w:rFonts w:ascii="PT Astra Serif" w:eastAsia="Calibri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pacing w:after="200" w:line="276" w:lineRule="auto"/>
        <w:rPr>
          <w:rFonts w:ascii="PT Astra Serif" w:eastAsia="Calibri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pacing w:after="200" w:line="276" w:lineRule="auto"/>
        <w:rPr>
          <w:rFonts w:ascii="PT Astra Serif" w:eastAsia="Calibri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pacing w:after="200" w:line="276" w:lineRule="auto"/>
        <w:rPr>
          <w:rFonts w:ascii="PT Astra Serif" w:eastAsia="Calibri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pacing w:after="200" w:line="276" w:lineRule="auto"/>
        <w:rPr>
          <w:rFonts w:ascii="PT Astra Serif" w:eastAsia="Calibri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pacing w:after="200" w:line="276" w:lineRule="auto"/>
        <w:rPr>
          <w:rFonts w:ascii="PT Astra Serif" w:eastAsia="Calibri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pacing w:after="200" w:line="276" w:lineRule="auto"/>
        <w:rPr>
          <w:rFonts w:ascii="PT Astra Serif" w:eastAsia="Calibri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spacing w:after="200" w:line="276" w:lineRule="auto"/>
        <w:rPr>
          <w:rFonts w:ascii="PT Astra Serif" w:eastAsia="Calibri" w:hAnsi="PT Astra Serif" w:cs="Times New Roman"/>
          <w:b/>
          <w:sz w:val="28"/>
          <w:szCs w:val="28"/>
        </w:rPr>
      </w:pPr>
    </w:p>
    <w:p w:rsidR="00E84BEF" w:rsidRPr="00790671" w:rsidRDefault="00E84BEF" w:rsidP="00D15033">
      <w:pPr>
        <w:spacing w:after="200" w:line="276" w:lineRule="auto"/>
        <w:rPr>
          <w:rFonts w:ascii="PT Astra Serif" w:eastAsia="Calibri" w:hAnsi="PT Astra Serif" w:cs="Times New Roman"/>
          <w:b/>
          <w:sz w:val="28"/>
          <w:szCs w:val="28"/>
        </w:rPr>
      </w:pPr>
    </w:p>
    <w:p w:rsidR="00AA344E" w:rsidRPr="00790671" w:rsidRDefault="00AA344E" w:rsidP="00AA344E">
      <w:pPr>
        <w:shd w:val="clear" w:color="auto" w:fill="FFFFFF"/>
        <w:spacing w:after="0" w:line="294" w:lineRule="atLeast"/>
        <w:jc w:val="center"/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lastRenderedPageBreak/>
        <w:t>1.Планируемые результаты освоения учебного предмета</w:t>
      </w:r>
    </w:p>
    <w:p w:rsidR="00AA344E" w:rsidRPr="00790671" w:rsidRDefault="00AA344E" w:rsidP="00AA344E">
      <w:pPr>
        <w:shd w:val="clear" w:color="auto" w:fill="FFFFFF"/>
        <w:spacing w:after="0" w:line="294" w:lineRule="atLeast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AA344E" w:rsidRPr="00790671" w:rsidRDefault="00AA344E" w:rsidP="00AA344E">
      <w:pPr>
        <w:shd w:val="clear" w:color="auto" w:fill="FFFFFF"/>
        <w:spacing w:after="0" w:line="294" w:lineRule="atLeast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В соответствии с ФГОС в ходе изучения предмета «Технология» учащимися предполагается достижение совокупности основных личностных, </w:t>
      </w:r>
      <w:proofErr w:type="spellStart"/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>метапредметных</w:t>
      </w:r>
      <w:proofErr w:type="spellEnd"/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и предметных результатов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Личностные результаты освоения учебного предмета:</w:t>
      </w:r>
    </w:p>
    <w:p w:rsidR="00AA344E" w:rsidRPr="00790671" w:rsidRDefault="00AA344E" w:rsidP="00AA344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Гражданское воспитание</w:t>
      </w:r>
      <w:r w:rsidR="00C105B2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:</w:t>
      </w:r>
    </w:p>
    <w:p w:rsidR="00AA344E" w:rsidRPr="00790671" w:rsidRDefault="00AA344E" w:rsidP="00AA344E">
      <w:pPr>
        <w:pStyle w:val="a3"/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четвертой промышленной революции.</w:t>
      </w:r>
    </w:p>
    <w:p w:rsidR="00AA344E" w:rsidRPr="00790671" w:rsidRDefault="00FD75E3" w:rsidP="00AA344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Патриотическое воспитание и формирование</w:t>
      </w:r>
      <w:r w:rsidR="00AA344E" w:rsidRPr="00790671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 российской идентичности</w:t>
      </w:r>
      <w:r w:rsidR="00C105B2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:</w:t>
      </w:r>
    </w:p>
    <w:p w:rsidR="00AA344E" w:rsidRPr="00790671" w:rsidRDefault="00AA344E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>Появление интереса к истории и совр</w:t>
      </w:r>
      <w:r w:rsidR="008D6353"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>емен</w:t>
      </w:r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>ному состоянию российской науки и технологии</w:t>
      </w:r>
    </w:p>
    <w:p w:rsidR="00AA344E" w:rsidRPr="00790671" w:rsidRDefault="00AA344E" w:rsidP="00AA344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 Духовно-нравственного воспитания на основе российских традиционных ценностей</w:t>
      </w:r>
      <w:r w:rsidR="00C105B2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:</w:t>
      </w:r>
    </w:p>
    <w:p w:rsidR="00AA344E" w:rsidRPr="00790671" w:rsidRDefault="00AA344E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- осознание важности морально – этических принципов в деятельности, связан</w:t>
      </w:r>
      <w:r w:rsidR="008D6353"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>н</w:t>
      </w:r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>ой с реализацией технологии;</w:t>
      </w:r>
    </w:p>
    <w:p w:rsidR="00AA344E" w:rsidRPr="00790671" w:rsidRDefault="00AA344E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- освоение социальных норм и правил поведения, роли и формы социальной жизни в группах и сообществах, включая взрослые и социальные сообщества</w:t>
      </w:r>
    </w:p>
    <w:p w:rsidR="00AA344E" w:rsidRPr="00790671" w:rsidRDefault="00AA344E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>4</w:t>
      </w:r>
      <w:r w:rsidRPr="00790671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. Приобщение детей к культурному наследию:</w:t>
      </w:r>
    </w:p>
    <w:p w:rsidR="00AA344E" w:rsidRPr="00790671" w:rsidRDefault="00AA344E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- </w:t>
      </w:r>
      <w:proofErr w:type="gramStart"/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>восприятие  эстетических</w:t>
      </w:r>
      <w:proofErr w:type="gramEnd"/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качеств предметов труда;</w:t>
      </w:r>
    </w:p>
    <w:p w:rsidR="00AA344E" w:rsidRPr="00790671" w:rsidRDefault="00AA344E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  - </w:t>
      </w:r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>умение создавать эстетически значимые изделия из различных материалов</w:t>
      </w:r>
    </w:p>
    <w:p w:rsidR="00AA344E" w:rsidRPr="00790671" w:rsidRDefault="00AA344E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5. Популяризация научных знаний среди детей:</w:t>
      </w:r>
    </w:p>
    <w:p w:rsidR="00AA344E" w:rsidRPr="00790671" w:rsidRDefault="00AA344E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>- осознание ценности науки как  фундамента технологии;</w:t>
      </w:r>
    </w:p>
    <w:p w:rsidR="00AA344E" w:rsidRPr="00790671" w:rsidRDefault="00AA344E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- развитие интереса к исследовательской </w:t>
      </w:r>
      <w:proofErr w:type="spellStart"/>
      <w:proofErr w:type="gramStart"/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>деятельности,реализации</w:t>
      </w:r>
      <w:proofErr w:type="spellEnd"/>
      <w:proofErr w:type="gramEnd"/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на практике достижений науке</w:t>
      </w:r>
    </w:p>
    <w:p w:rsidR="00AA344E" w:rsidRPr="00790671" w:rsidRDefault="00790671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6. Физическое воспитания и </w:t>
      </w:r>
      <w:r w:rsidR="00AA344E" w:rsidRPr="00790671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ф</w:t>
      </w:r>
      <w:r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ормирования культуры здоровья:</w:t>
      </w:r>
    </w:p>
    <w:p w:rsidR="00AA344E" w:rsidRPr="00790671" w:rsidRDefault="00AA344E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- 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AA344E" w:rsidRPr="00790671" w:rsidRDefault="00AA344E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- умение распознавать информационные угрозы и осуществлять защиту личности от этих угроз</w:t>
      </w:r>
    </w:p>
    <w:p w:rsidR="00AA344E" w:rsidRPr="00790671" w:rsidRDefault="00AA344E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7. Трудовое воспитание и профессиональное самоопределение:</w:t>
      </w:r>
    </w:p>
    <w:p w:rsidR="00AA344E" w:rsidRPr="00790671" w:rsidRDefault="00AA344E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>- активное участие в решении возникающих практических задач из различных областей;</w:t>
      </w:r>
    </w:p>
    <w:p w:rsidR="00AA344E" w:rsidRPr="00790671" w:rsidRDefault="00AA344E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- умение ориентироваться в мире современных профессий</w:t>
      </w:r>
    </w:p>
    <w:p w:rsidR="00AA344E" w:rsidRPr="00790671" w:rsidRDefault="00FD75E3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8. Экологическое воспитание</w:t>
      </w:r>
      <w:r w:rsidR="00AA344E" w:rsidRPr="00790671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:</w:t>
      </w:r>
    </w:p>
    <w:p w:rsidR="00AA344E" w:rsidRPr="00790671" w:rsidRDefault="00AA344E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>техносферой</w:t>
      </w:r>
      <w:proofErr w:type="spellEnd"/>
    </w:p>
    <w:p w:rsidR="00AA344E" w:rsidRPr="00790671" w:rsidRDefault="00AA344E" w:rsidP="00AA344E">
      <w:pPr>
        <w:shd w:val="clear" w:color="auto" w:fill="FFFFFF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- осознание пределов преобразовательной деятельности человека</w:t>
      </w:r>
    </w:p>
    <w:p w:rsidR="00FD75E3" w:rsidRDefault="00FD75E3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</w:pPr>
    </w:p>
    <w:p w:rsidR="00FD75E3" w:rsidRDefault="00FD75E3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</w:pP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spellStart"/>
      <w:r w:rsidRPr="00790671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>Метапредметные</w:t>
      </w:r>
      <w:proofErr w:type="spellEnd"/>
      <w:r w:rsidRPr="00790671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 xml:space="preserve"> результаты: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lastRenderedPageBreak/>
        <w:t>— алгоритмизированное планирование процесса познавательно-трудовой деятельности;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 -ресурсы и другие базы данных;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оценивание точности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lastRenderedPageBreak/>
        <w:t>овладение средствами и формами графического отображения объектов или процессов, правилами выполнения графической документации; формирование умений устанавливать взаимосвязь знаний по разным учебным предметам для решения прикладных учебных задач;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>Предметные результаты </w:t>
      </w:r>
      <w:r w:rsidRPr="00790671">
        <w:rPr>
          <w:rFonts w:ascii="PT Astra Serif" w:eastAsia="Times New Roman" w:hAnsi="PT Astra Serif" w:cs="Times New Roman"/>
          <w:b/>
          <w:color w:val="00000A"/>
          <w:sz w:val="28"/>
          <w:szCs w:val="28"/>
        </w:rPr>
        <w:t>освоения учебного предмета: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</w:rPr>
        <w:t>в познавательной сфере</w:t>
      </w:r>
      <w:r w:rsidRPr="00790671">
        <w:rPr>
          <w:rFonts w:ascii="PT Astra Serif" w:eastAsia="Times New Roman" w:hAnsi="PT Astra Serif" w:cs="Times New Roman"/>
          <w:b/>
          <w:color w:val="00000A"/>
          <w:sz w:val="28"/>
          <w:szCs w:val="28"/>
        </w:rPr>
        <w:t>: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осознание роли техники и технологий для прогрессивного развития общества; формирование целостного представления о техно</w:t>
      </w:r>
      <w:r w:rsidR="008D6353"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-</w:t>
      </w: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сфере,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практическое освоение обучающимися основ проектно-исследовательской деятельности; проведение наблюдений и экспериментов под руководством учителя; объяснения явлений, процессов и связей, выявляемых в ходе исследований;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владение алгоритмами и методами решения организационных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</w:rPr>
        <w:t>в трудовой сфере: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 xml:space="preserve">— планирование технологического процесса и процесса труда; подбор материалов с учётом характера объекта труда и технологии; подбор инструментов, </w:t>
      </w: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lastRenderedPageBreak/>
        <w:t>приспособлений и оборудования с учётом требований технологии и материально</w:t>
      </w:r>
      <w:r w:rsidR="008D6353"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-</w:t>
      </w: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энергетических ресурсов;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документирование результатов труда и проектной деятельности; расчёт себестоимости продукта труда; примерная экономическая оценка возможно прибыли с учётом сложившейся ситуации на рынке товаров и услуг;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</w:rPr>
        <w:t>в мотивационной сфере: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формирование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</w:rPr>
        <w:t>в эстетической сфере: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рациональный выбор рабочего костюма и опрятное содержание рабочей одежды;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lastRenderedPageBreak/>
        <w:t>— участие в оформлении класса и школы, озеленении пришкольного участка, стремление внести красоту в домашний быт;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</w:rPr>
        <w:t>в коммуникативной сфере: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адекватное использование речевых средств для решения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труда или услуги;</w:t>
      </w:r>
    </w:p>
    <w:p w:rsidR="00AA344E" w:rsidRPr="00790671" w:rsidRDefault="008D6353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</w:rPr>
        <w:t>в физиолого-</w:t>
      </w:r>
      <w:r w:rsidR="00AA344E" w:rsidRPr="00790671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</w:rPr>
        <w:t>психологической сфере: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соблюдение необходимой величины усилий, прикладываемых к инструментам, с учётом технологических требований;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— сочетание образного и логического мышления в проектной деятельности</w:t>
      </w:r>
    </w:p>
    <w:p w:rsidR="00AA344E" w:rsidRPr="00790671" w:rsidRDefault="00AA344E" w:rsidP="00AA344E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AA344E" w:rsidRPr="00790671" w:rsidRDefault="00AA344E" w:rsidP="00AA344E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>Результаты, заявленные образовательной программой «Технология» по блокам содержания</w:t>
      </w:r>
    </w:p>
    <w:p w:rsidR="00AA344E" w:rsidRPr="00790671" w:rsidRDefault="00AA344E" w:rsidP="00AA344E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>Современные материальные, информационные и гуманитарные технологии и перспективы их развития</w:t>
      </w:r>
    </w:p>
    <w:p w:rsidR="00AA344E" w:rsidRPr="00790671" w:rsidRDefault="00AA344E" w:rsidP="00AA344E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>Выпускник научится:</w:t>
      </w:r>
    </w:p>
    <w:p w:rsidR="00AA344E" w:rsidRPr="00790671" w:rsidRDefault="00AA344E" w:rsidP="00AA344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называть и характеризовать актуальные управленческие, медицинские, информационные технологии, технологии производства и обработки материалов, биотехнологии, нано</w:t>
      </w:r>
      <w:r w:rsidR="008D6353"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-</w:t>
      </w: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технологии;</w:t>
      </w:r>
    </w:p>
    <w:p w:rsidR="00AA344E" w:rsidRPr="00790671" w:rsidRDefault="00AA344E" w:rsidP="00AA344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называть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нано</w:t>
      </w:r>
      <w:r w:rsidR="008D6353"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-</w:t>
      </w: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технологии;</w:t>
      </w:r>
    </w:p>
    <w:p w:rsidR="00AA344E" w:rsidRPr="00790671" w:rsidRDefault="00AA344E" w:rsidP="00AA344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 xml:space="preserve">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</w:t>
      </w: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lastRenderedPageBreak/>
        <w:t>обработки ресурсов, свойствами продуктов современных производственных технологий и мерой их технологической чистоты;</w:t>
      </w:r>
    </w:p>
    <w:p w:rsidR="00AA344E" w:rsidRPr="00790671" w:rsidRDefault="00AA344E" w:rsidP="00AA344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проводить мониторинг развития технологий произвольно избранной отрасли на основе работы с информационными источниками различных видов</w:t>
      </w:r>
    </w:p>
    <w:p w:rsidR="00AA344E" w:rsidRPr="00790671" w:rsidRDefault="00AA344E" w:rsidP="00AA344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Формирование технологической культуры и проектного-технологического мышления обучающихся</w:t>
      </w:r>
    </w:p>
    <w:p w:rsidR="00AA344E" w:rsidRPr="00790671" w:rsidRDefault="00AA344E" w:rsidP="00AA344E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iCs/>
          <w:color w:val="00000A"/>
          <w:sz w:val="28"/>
          <w:szCs w:val="28"/>
        </w:rPr>
        <w:t>Выпускник получит возможность научиться:</w:t>
      </w:r>
    </w:p>
    <w:p w:rsidR="00AA344E" w:rsidRPr="00790671" w:rsidRDefault="00AA344E" w:rsidP="00AA344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</w:t>
      </w:r>
      <w:proofErr w:type="gramStart"/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, </w:t>
      </w:r>
      <w:r w:rsidRPr="00790671">
        <w:rPr>
          <w:rFonts w:ascii="PT Astra Serif" w:eastAsia="Times New Roman" w:hAnsi="PT Astra Serif" w:cs="Times New Roman"/>
          <w:color w:val="FF0000"/>
          <w:sz w:val="28"/>
          <w:szCs w:val="28"/>
        </w:rPr>
        <w:t>,</w:t>
      </w: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производства</w:t>
      </w:r>
      <w:proofErr w:type="gramEnd"/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 xml:space="preserve"> продуктов питания, сервиса, в информационной сфере.</w:t>
      </w:r>
    </w:p>
    <w:p w:rsidR="00AA344E" w:rsidRPr="00790671" w:rsidRDefault="00AA344E" w:rsidP="00AA344E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>Формирование технологической культуры и проектно-технологического мышления обучающихся</w:t>
      </w:r>
    </w:p>
    <w:p w:rsidR="00AA344E" w:rsidRPr="00790671" w:rsidRDefault="00AA344E" w:rsidP="00AA344E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>Выпускник научится:</w:t>
      </w:r>
    </w:p>
    <w:p w:rsidR="00AA344E" w:rsidRPr="00790671" w:rsidRDefault="00AA344E" w:rsidP="00AA344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следовать технологии, в том числе в процессе изготовления субъективно нового продукта;</w:t>
      </w:r>
    </w:p>
    <w:p w:rsidR="00AA344E" w:rsidRPr="00790671" w:rsidRDefault="00AA344E" w:rsidP="00AA344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оценивать условия применимости технологии, в том числе с позиций экологической защищенности;</w:t>
      </w:r>
    </w:p>
    <w:p w:rsidR="00AA344E" w:rsidRPr="00790671" w:rsidRDefault="00AA344E" w:rsidP="00AA344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AA344E" w:rsidRPr="00790671" w:rsidRDefault="00AA344E" w:rsidP="00AA344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в зависимости от ситуации оптимизировать базовые технологии (</w:t>
      </w:r>
      <w:proofErr w:type="spellStart"/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затратность</w:t>
      </w:r>
      <w:proofErr w:type="spellEnd"/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AA344E" w:rsidRPr="00790671" w:rsidRDefault="00AA344E" w:rsidP="00AA344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проводить оценку и испытание полученного продукта; проводить анализ потребностей в тех или иных материальных или информационных продуктах;</w:t>
      </w:r>
    </w:p>
    <w:p w:rsidR="00AA344E" w:rsidRPr="00790671" w:rsidRDefault="00AA344E" w:rsidP="00AA344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описывать технологическое решение с помощью текста, рисунков, графического изображения;</w:t>
      </w:r>
    </w:p>
    <w:p w:rsidR="00AA344E" w:rsidRPr="00790671" w:rsidRDefault="00AA344E" w:rsidP="00AA344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AA344E" w:rsidRPr="00790671" w:rsidRDefault="00AA344E" w:rsidP="00AA344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проводить и анализировать разработку и/или реализацию прикладных проектов, предполагающих:</w:t>
      </w:r>
    </w:p>
    <w:p w:rsidR="00AA344E" w:rsidRPr="00790671" w:rsidRDefault="00AA344E" w:rsidP="00AA344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регулирования/настройки) рабочих инструментов/технологического оборудования;</w:t>
      </w:r>
    </w:p>
    <w:p w:rsidR="00AA344E" w:rsidRPr="00790671" w:rsidRDefault="00AA344E" w:rsidP="00AA344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AA344E" w:rsidRPr="00790671" w:rsidRDefault="00AA344E" w:rsidP="00AA344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определение характеристик и разработку материального продукта,</w:t>
      </w:r>
    </w:p>
    <w:p w:rsidR="00AA344E" w:rsidRPr="00790671" w:rsidRDefault="00AA344E" w:rsidP="00AA344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встраивание созданного информационного продукта в заданную оболочку;</w:t>
      </w:r>
    </w:p>
    <w:p w:rsidR="00AA344E" w:rsidRPr="00790671" w:rsidRDefault="00AA344E" w:rsidP="00AA344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изготовление информационного продукта по заданному алгоритму в заданной оболочке;</w:t>
      </w:r>
    </w:p>
    <w:p w:rsidR="00AA344E" w:rsidRPr="00790671" w:rsidRDefault="00AA344E" w:rsidP="00AA344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AA344E" w:rsidRPr="00790671" w:rsidRDefault="00AA344E" w:rsidP="00AA344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lastRenderedPageBreak/>
        <w:t>обобщение прецедентов (опыта) получения продуктов одной группы различными субъектами, анализ потребительских свойств данных продуктов, запросов групп их потребителей, условий производства с выработкой (</w:t>
      </w:r>
      <w:proofErr w:type="spellStart"/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процессированием</w:t>
      </w:r>
      <w:proofErr w:type="spellEnd"/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, регламентацией) технологии производства данного продукта и её пилотного применения; разработку инструкций, технологических карт для исполнителей, согласований с заинтересованными субъектами;</w:t>
      </w:r>
    </w:p>
    <w:p w:rsidR="00AA344E" w:rsidRPr="00790671" w:rsidRDefault="00AA344E" w:rsidP="00AA344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AA344E" w:rsidRPr="00790671" w:rsidRDefault="00AA344E" w:rsidP="00AA344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проводить и анализировать разработку и/или реализацию проектов, предполагающих:</w:t>
      </w:r>
    </w:p>
    <w:p w:rsidR="00AA344E" w:rsidRPr="00790671" w:rsidRDefault="00AA344E" w:rsidP="00AA344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AA344E" w:rsidRPr="00790671" w:rsidRDefault="00AA344E" w:rsidP="00AA344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планирование (разработку) материального продукта на основе самостоятельно проведённых исследований потребительских интересов;</w:t>
      </w:r>
    </w:p>
    <w:p w:rsidR="00AA344E" w:rsidRPr="00790671" w:rsidRDefault="00AA344E" w:rsidP="00AA344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разработку плана продвижения продукта</w:t>
      </w:r>
    </w:p>
    <w:p w:rsidR="00AA344E" w:rsidRPr="00790671" w:rsidRDefault="00AA344E" w:rsidP="00AA344E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iCs/>
          <w:color w:val="00000A"/>
          <w:sz w:val="28"/>
          <w:szCs w:val="28"/>
        </w:rPr>
        <w:t>Выпускник получит возможность научиться:</w:t>
      </w:r>
    </w:p>
    <w:p w:rsidR="00AA344E" w:rsidRPr="00790671" w:rsidRDefault="00AA344E" w:rsidP="00AA344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выявлять и формулировать проблему, требующую технологического решения</w:t>
      </w:r>
    </w:p>
    <w:p w:rsidR="00AA344E" w:rsidRPr="00790671" w:rsidRDefault="00AA344E" w:rsidP="00AA344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характеристиками, разрабатывать технологию на основе базовой технологии;</w:t>
      </w:r>
    </w:p>
    <w:p w:rsidR="00AA344E" w:rsidRPr="00790671" w:rsidRDefault="00AA344E" w:rsidP="00AA344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spellStart"/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технологизировать</w:t>
      </w:r>
      <w:proofErr w:type="spellEnd"/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AA344E" w:rsidRPr="00790671" w:rsidRDefault="00AA344E" w:rsidP="00AA344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оценивать коммерческий потенциал продукта и/или технологии. Построение образовательных траекторий и планов в области профессионального самоопределения</w:t>
      </w:r>
    </w:p>
    <w:p w:rsidR="00AA344E" w:rsidRPr="00790671" w:rsidRDefault="00AA344E" w:rsidP="00AA344E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>Построение образовательных траекторий и планов в области профессионального самоопределения</w:t>
      </w:r>
    </w:p>
    <w:p w:rsidR="00AA344E" w:rsidRPr="00790671" w:rsidRDefault="00AA344E" w:rsidP="00AA344E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</w:rPr>
        <w:t>Выпускник научится:</w:t>
      </w:r>
    </w:p>
    <w:p w:rsidR="00AA344E" w:rsidRPr="00790671" w:rsidRDefault="00AA344E" w:rsidP="00AA344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характеризовать группы профессий, обслуживающих технологии в сферах медицины, производства и обработки материалов, производства продуктов питания, сервиса, в информационной сфере, описывать тенденции их развития;</w:t>
      </w:r>
    </w:p>
    <w:p w:rsidR="00AA344E" w:rsidRPr="00790671" w:rsidRDefault="00AA344E" w:rsidP="00AA344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характеризовать ситуацию на региональном рынке труда, называть тенденции её развития; разъяснять социальное значение групп профессий, востребованных на региональном рынке труда;</w:t>
      </w:r>
    </w:p>
    <w:p w:rsidR="00AA344E" w:rsidRPr="00790671" w:rsidRDefault="00AA344E" w:rsidP="00AA344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характеризовать группы предприятий региона проживания 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обучения; анализировать свои мотивы и причины принятия тех или иных решений;</w:t>
      </w:r>
    </w:p>
    <w:p w:rsidR="00AA344E" w:rsidRPr="00790671" w:rsidRDefault="00AA344E" w:rsidP="00AA344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анализировать результаты и последствия своих решений, связанных с выбором и реализацией образовательной траектории; анализировать свои возможности и предпочтения, связанные с освоением определённого уровня образовательных программ и реализацией тех или иных видов деятельности;</w:t>
      </w:r>
    </w:p>
    <w:p w:rsidR="00AA344E" w:rsidRPr="00790671" w:rsidRDefault="00AA344E" w:rsidP="00AA344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lastRenderedPageBreak/>
        <w:t>наблюдать (изучать), знакомиться с современными предприятиями в сферах медицины, производства и обработки материалов, производства продуктов питания, сервиса, информационной сфере и деятельностью занятых в них работников;</w:t>
      </w:r>
    </w:p>
    <w:p w:rsidR="00AA344E" w:rsidRPr="00790671" w:rsidRDefault="00AA344E" w:rsidP="00AA344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>выполнять поиск, извлечение, структурирование и обработку информации о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труда.</w:t>
      </w:r>
    </w:p>
    <w:p w:rsidR="00AA344E" w:rsidRPr="00790671" w:rsidRDefault="00AA344E" w:rsidP="00AA344E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iCs/>
          <w:color w:val="00000A"/>
          <w:sz w:val="28"/>
          <w:szCs w:val="28"/>
        </w:rPr>
        <w:t>Выпускник получит возможность научиться:</w:t>
      </w:r>
    </w:p>
    <w:p w:rsidR="00AA344E" w:rsidRPr="00790671" w:rsidRDefault="00AA344E" w:rsidP="00AA344E">
      <w:pPr>
        <w:tabs>
          <w:tab w:val="left" w:pos="1793"/>
        </w:tabs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t xml:space="preserve">предлагать альтернативные варианты траекторий профессионального образования для занятия заданных должностей; анализировать социальный статус произвольно заданной социально </w:t>
      </w:r>
      <w:r w:rsidRPr="00790671">
        <w:rPr>
          <w:rFonts w:ascii="PT Astra Serif" w:eastAsia="Times New Roman" w:hAnsi="PT Astra Serif" w:cs="Times New Roman"/>
          <w:color w:val="00000A"/>
          <w:sz w:val="28"/>
          <w:szCs w:val="28"/>
        </w:rPr>
        <w:softHyphen/>
        <w:t>профессиональной группы из числа профессий, обслуживающих технологии в сферах медицины, производства и обработки материалов, производства продуктов питания, сервиса, в информационной сфере.</w:t>
      </w:r>
    </w:p>
    <w:p w:rsidR="00D15033" w:rsidRPr="00790671" w:rsidRDefault="00D15033" w:rsidP="00790671">
      <w:pPr>
        <w:rPr>
          <w:rFonts w:ascii="PT Astra Serif" w:eastAsia="Calibri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tabs>
          <w:tab w:val="left" w:pos="1793"/>
        </w:tabs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790671">
        <w:rPr>
          <w:rFonts w:ascii="PT Astra Serif" w:eastAsia="Calibri" w:hAnsi="PT Astra Serif" w:cs="Times New Roman"/>
          <w:b/>
          <w:sz w:val="28"/>
          <w:szCs w:val="28"/>
        </w:rPr>
        <w:t>2.СОДЕРЖАНИЕ УЧЕБНОГО ПРЕДМЕТА</w:t>
      </w:r>
    </w:p>
    <w:p w:rsidR="00CE4AF2" w:rsidRPr="00790671" w:rsidRDefault="00CE4AF2" w:rsidP="00CE4AF2">
      <w:pPr>
        <w:spacing w:after="0" w:line="240" w:lineRule="auto"/>
        <w:ind w:firstLine="240"/>
        <w:jc w:val="center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Раздел «Технологии получения современных материалов» (8 ч)</w:t>
      </w:r>
    </w:p>
    <w:p w:rsidR="00CE4AF2" w:rsidRPr="00790671" w:rsidRDefault="00CE4AF2" w:rsidP="00CE4AF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Технология изготовления изделий из порошков (порошковая металлургия) (2 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Понятие «порошковая металлургия». Технологический процесс получения деталей из порошков. Металлокерамика, твёрдые сплавы, пористые металлы.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Область применения изделий порошковой металлургии.</w:t>
      </w:r>
    </w:p>
    <w:p w:rsidR="00CE4AF2" w:rsidRPr="00790671" w:rsidRDefault="00CE4AF2" w:rsidP="00CE4AF2">
      <w:pPr>
        <w:tabs>
          <w:tab w:val="left" w:pos="1793"/>
        </w:tabs>
        <w:spacing w:after="0" w:line="240" w:lineRule="auto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Различать этапы технологического процесса получения деталей из порошков. Приводить примеры применения изделий порошковой металлургии. Выполнять поиск в Интернете и других источниках информации предприятий региона, использующих современные материалы и технологии их обработки.</w:t>
      </w:r>
    </w:p>
    <w:p w:rsidR="00CE4AF2" w:rsidRPr="00790671" w:rsidRDefault="00CE4AF2" w:rsidP="00CE4AF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Пластики и керамика (2ч)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 xml:space="preserve">Пластики и керамика как материалы, альтернативные металлам. Область применения пластмасс, керамики, </w:t>
      </w:r>
      <w:proofErr w:type="spellStart"/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биокерамики</w:t>
      </w:r>
      <w:proofErr w:type="spellEnd"/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, углеродистого волокна. Экологические проблемы утилизации отходов пластмасс.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Практическая работа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. Ознакомление с образцами изделий из порошков.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Самостоятельная работа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. Подготовка к образовательному путешествию (экскурсии) на современное предприятие города (региона)</w:t>
      </w:r>
    </w:p>
    <w:p w:rsidR="00CE4AF2" w:rsidRPr="00790671" w:rsidRDefault="00CE4AF2" w:rsidP="00CE4AF2">
      <w:pPr>
        <w:tabs>
          <w:tab w:val="left" w:pos="1793"/>
        </w:tabs>
        <w:spacing w:after="0" w:line="240" w:lineRule="auto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Различать современные многофункциональные материалы. Приводить произвольные примеры применения перспективных материалов в технике и в быту. Знакомиться с профессией литейщик пластмасс</w:t>
      </w:r>
    </w:p>
    <w:p w:rsidR="00CE4AF2" w:rsidRPr="00790671" w:rsidRDefault="00CE4AF2" w:rsidP="00CE4AF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Композитные материалы (2ч)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Композитные материалы. Стеклопластики. Биметаллы. Назначение и область применения композитных материалов.</w:t>
      </w:r>
    </w:p>
    <w:p w:rsidR="00CE4AF2" w:rsidRPr="00790671" w:rsidRDefault="00CE4AF2" w:rsidP="00CE4AF2">
      <w:pPr>
        <w:tabs>
          <w:tab w:val="left" w:pos="1793"/>
        </w:tabs>
        <w:spacing w:after="0" w:line="240" w:lineRule="auto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Характеризовать актуальные и перспективные технологии получения материалов с заданными свойствами.</w:t>
      </w:r>
    </w:p>
    <w:p w:rsidR="00CE4AF2" w:rsidRPr="00790671" w:rsidRDefault="00CE4AF2" w:rsidP="00CE4AF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Технологии нанесения защ</w:t>
      </w:r>
      <w:r w:rsidR="00272C52"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итных и декоративных покрытий (2</w:t>
      </w: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 xml:space="preserve">Защитные и декоративные покрытия, технология их нанесения. Хромирование, никелирование, </w:t>
      </w:r>
      <w:proofErr w:type="spellStart"/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цинкование</w:t>
      </w:r>
      <w:proofErr w:type="spellEnd"/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. Формирование покрытий методом напыления (плазменного, газопламенного).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lastRenderedPageBreak/>
        <w:t>Практические работы. Ознакомление с образцами изделий из композитных материалов и изделий с защитными и декоративными покрытиями.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Обсуждение результатов образовательного путешествия</w:t>
      </w:r>
    </w:p>
    <w:p w:rsidR="00CE4AF2" w:rsidRPr="00790671" w:rsidRDefault="00CE4AF2" w:rsidP="00CE4AF2">
      <w:pPr>
        <w:tabs>
          <w:tab w:val="left" w:pos="1793"/>
        </w:tabs>
        <w:spacing w:after="0" w:line="240" w:lineRule="auto"/>
        <w:rPr>
          <w:rFonts w:ascii="PT Astra Serif" w:eastAsia="Calibri" w:hAnsi="PT Astra Serif" w:cs="Times New Roman"/>
          <w:b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Распознавать изделия из конструкционных материалов, имеющие нанесённые на поверхность деталей плёнки (покрытия) с заданными свойствами</w:t>
      </w:r>
    </w:p>
    <w:p w:rsidR="00272C52" w:rsidRPr="00790671" w:rsidRDefault="00272C52" w:rsidP="00272C52">
      <w:pPr>
        <w:spacing w:after="0" w:line="240" w:lineRule="auto"/>
        <w:ind w:firstLine="240"/>
        <w:jc w:val="center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Раздел «Современные информационные технологии» (8 ч)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Понятие об информационных технологиях (2 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Понятие «информационные технологии». Области применения информационных технологий. Электронные документы, цифровое телевидение, цифровая фотография, Интернет, социальные сети, виртуальная реальность.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Самостоятельная работа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. Поиск информации о технологиях передачи информации в XIX в.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Характеризовать актуальные и перспективные информационные технологии.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Компьютерное трёхмерное проектирование (2 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 xml:space="preserve">Компьютерное трёхмерное проектирование. Компьютерная графика. 3D-моделирование. Редакторы компьютерного трёхмерного проектирования (3D-редакторы). Профессии в сфере информационных технологий: сетевой администратор, системный аналитик, веб-разработчик, </w:t>
      </w:r>
      <w:proofErr w:type="spellStart"/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сео</w:t>
      </w:r>
      <w:proofErr w:type="spellEnd"/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-специалист, администратор баз данных, аналитик по информационной безопасности.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Практическая работа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. Компьютерное трёхмерное проектирование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Выполнять базовые операции редактора компьютерного трёхмерного проектирования (на выбор образовательной организации).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Характеризовать профессии в сфере информационных технологий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Обработка изделий на станках с ЧПУ (4 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Обработка изделий на станках (фрезерных, сверлильных, токарных, шлифовальных и др.) с ЧПУ. CAM-системы — системы технологической подготовки производства. Создание трёхмерной модели в CAD-системе. Обрабатывающие центры с ЧПУ.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Практическая работа.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Разработка и создание изделия средствами учебного станка</w:t>
      </w:r>
    </w:p>
    <w:p w:rsidR="00D15033" w:rsidRPr="00790671" w:rsidRDefault="00272C52" w:rsidP="00272C52">
      <w:pPr>
        <w:tabs>
          <w:tab w:val="left" w:pos="1793"/>
        </w:tabs>
        <w:spacing w:after="0" w:line="240" w:lineRule="auto"/>
        <w:jc w:val="both"/>
        <w:rPr>
          <w:rFonts w:ascii="PT Astra Serif" w:eastAsia="Calibri" w:hAnsi="PT Astra Serif" w:cs="Times New Roman"/>
          <w:b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Знакомиться с информацией об обработке изделий на станках с ЧПУ. Разрабатывать и анализировать процесс создания изделия средствами учебного станка, управляемого программой компьютерного трёхмерного проектирования</w:t>
      </w:r>
    </w:p>
    <w:p w:rsidR="00272C52" w:rsidRPr="00790671" w:rsidRDefault="00272C52" w:rsidP="00272C52">
      <w:pPr>
        <w:spacing w:after="0" w:line="240" w:lineRule="auto"/>
        <w:ind w:firstLine="240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Раздел «Автоматизация производства» (8ч)</w:t>
      </w:r>
    </w:p>
    <w:p w:rsidR="00272C52" w:rsidRPr="00790671" w:rsidRDefault="00272C52" w:rsidP="00272C52">
      <w:pPr>
        <w:spacing w:after="0" w:line="240" w:lineRule="auto"/>
        <w:ind w:firstLine="240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Автоматизация промышленного производства (2 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Автоматизация промышленного производства. Автомат. Автоматизация (частичная, комплексная, полная). Направления автоматизации в современном промышленном производстве.</w:t>
      </w:r>
    </w:p>
    <w:p w:rsidR="00272C52" w:rsidRPr="00790671" w:rsidRDefault="00272C52" w:rsidP="00272C52">
      <w:pPr>
        <w:spacing w:after="0" w:line="240" w:lineRule="auto"/>
        <w:ind w:firstLine="240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Характеризовать автоматизацию производства на примере региона проживания. Знакомиться с профессиями, связанными с обслуживанием автоматизированных производств. Приводить произвольные примеры автоматизации.</w:t>
      </w:r>
    </w:p>
    <w:p w:rsidR="00272C52" w:rsidRPr="00790671" w:rsidRDefault="00272C52" w:rsidP="00272C52">
      <w:pPr>
        <w:spacing w:after="0" w:line="240" w:lineRule="auto"/>
        <w:ind w:firstLine="240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Автоматизация производства в лёгкой промышленности (2 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Понятие «лёгкая промышленность». Цель и задачи автоматизации лёгкой промышленности. Линия-автомат. Цех-автомат. Профессия оператор швейного оборудования.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Практическая работа.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 Подготовка к образовательному путешествию (экскурсии) на 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lastRenderedPageBreak/>
        <w:t>современное предприятие города (региона), где применяется автоматизированное производство продукции</w:t>
      </w:r>
    </w:p>
    <w:p w:rsidR="00272C52" w:rsidRPr="00790671" w:rsidRDefault="00272C52" w:rsidP="00272C52">
      <w:pPr>
        <w:spacing w:after="0" w:line="240" w:lineRule="auto"/>
        <w:ind w:firstLine="240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Характеризовать автоматизацию лёгкой промышленности на примере региона проживания</w:t>
      </w:r>
    </w:p>
    <w:p w:rsidR="00272C52" w:rsidRPr="00790671" w:rsidRDefault="00272C52" w:rsidP="00272C52">
      <w:pPr>
        <w:spacing w:after="0" w:line="240" w:lineRule="auto"/>
        <w:ind w:firstLine="240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Автоматизация производства в пищевой промышленности (2 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Понятие «пищевая промышленность». Цель и задачи автоматизации пищевой промышленности. Автоматические линии по производству продуктов питания. Профессия оператор линии в производстве пищевой продукции.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Практическая работа.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Обсуждение результатов образовательного путешествия</w:t>
      </w:r>
    </w:p>
    <w:p w:rsidR="00D15033" w:rsidRPr="00790671" w:rsidRDefault="00272C52" w:rsidP="00272C52">
      <w:pPr>
        <w:tabs>
          <w:tab w:val="left" w:pos="1793"/>
        </w:tabs>
        <w:spacing w:after="0" w:line="240" w:lineRule="auto"/>
        <w:jc w:val="both"/>
        <w:rPr>
          <w:rFonts w:ascii="PT Astra Serif" w:eastAsia="Calibri" w:hAnsi="PT Astra Serif" w:cs="Times New Roman"/>
          <w:b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Характеризовать автоматизацию пищевой промышленности на примере региона проживания. Знакомиться с профессиями, связанными с обслуживанием автоматизированных производств</w:t>
      </w:r>
    </w:p>
    <w:p w:rsidR="00D15033" w:rsidRPr="00790671" w:rsidRDefault="00D15033" w:rsidP="00272C52">
      <w:pPr>
        <w:tabs>
          <w:tab w:val="left" w:pos="1793"/>
        </w:tabs>
        <w:spacing w:after="0" w:line="240" w:lineRule="auto"/>
        <w:jc w:val="both"/>
        <w:rPr>
          <w:rFonts w:ascii="PT Astra Serif" w:eastAsia="Calibri" w:hAnsi="PT Astra Serif" w:cs="Times New Roman"/>
          <w:b/>
          <w:sz w:val="28"/>
          <w:szCs w:val="28"/>
        </w:rPr>
      </w:pPr>
    </w:p>
    <w:p w:rsidR="00272C52" w:rsidRPr="00790671" w:rsidRDefault="00272C52" w:rsidP="00272C52">
      <w:pPr>
        <w:spacing w:after="0" w:line="240" w:lineRule="auto"/>
        <w:ind w:firstLine="240"/>
        <w:jc w:val="center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Технологии обработки конструкционных материалов</w:t>
      </w:r>
      <w:r w:rsidR="00360E73"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 xml:space="preserve"> (24</w:t>
      </w: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ч)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Технологии получения с</w:t>
      </w:r>
      <w:r w:rsidR="00360E73"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плавов с заданными свойствами (2</w:t>
      </w: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Классификация сталей. Конструкционные и инструментальные стали. Термическая обработка сталей. Закалка, отпуск, отжиг. Выбор стали для изделия в соответствии с его функциональным назначением.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Практическая работа.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Ознакомление с термической обработкой стали.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Самостоятельная работа.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Поиск и изучение информации о марках сталей, применяемых в различных областях деятельности человека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Разбираться в наиболее распространённых марках сталей. Знакомиться с термической обработкой стали. Знакомиться с профессией термист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Конструкторская и технологическая документация для изготовления изделий (6 ч)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Отклонения и допуски на размеры деталей (2 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Точность измерений. Понятия «номинальный размер», «наибольший и наименьший допустимые размеры». Предельные отклонения и допуски на размеры детали. Посадки с натягом и зазором.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Практическая работа.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Расчёт отклонений и допусков на размеры вала и отверстия.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Рассчитывать предельные отклонения размеров детали. Вычислять наибольший и наименьший допустимые размеры детали. Подсчитывать допуски на размер детали. Определять вид посадки (с зазором или с натягом) в соединении вала с отверстием.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Графическое изображение изделий (6ч)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Чертежи деталей, сборочные чертежи.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Понятие о секущей плоскости, сечениях и разрезах. Виды штриховки. Изображение фаски и резьбы, простановка их размеров.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Практические работы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. Выполнение чертежа детали из древесины.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Выполнение чертежей деталей с точёными и фрезерованными поверхностями.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Знакомиться с конструкторской документацией. Вычерчивать чертежи деталей из древесины и металла. Разрабатывать конструкцию и выполнять чертёж детали творческого проекта.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Использовать компьютер для подготовки конструкторской документации.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lastRenderedPageBreak/>
        <w:t>Технологическая документация для изготовления изделий (2 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Понятие «технологическая документация». Стадии проектирования технологического процесса. ЕСТД. Операционная карта. Понятия «</w:t>
      </w:r>
      <w:proofErr w:type="spellStart"/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установ</w:t>
      </w:r>
      <w:proofErr w:type="spellEnd"/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», «переход», «рабочий ход».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Практические работы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. Разработка технологической карты изготовления детали из древесины. Разработка операционной (технологической) карты изготовления детали из металла.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Самостоятельная работа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. Разработка с помощью ПК технологической карты на одну из деталей изделия, которое является творческим проектом; сохранение результатов работы в форме таблицы со встроенными эскизами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Знакомиться с технологической документацией.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Разрабатывать технологические и операционные карты на изготовление изделий из древесины и металла. Использовать компьютер для подготовки технологической документации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Технология шипового соединения деталей из древесины (6 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Виды шиповых столярных соединений. Понятия «шип», «проушина», «гнездо». Порядок расчёта элементов шипового соединения. Технология шипового соединения деталей.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Практические работы.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Расчёт шиповых соединений деревянной рамки.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Изготовление изделий из древесины с шиповым соединением брусков.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Самостоятельная работа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. Поиск информации о столярных соединениях деталей из древесины, которые применяются при изготовлении мебели или в строительстве.</w:t>
      </w:r>
    </w:p>
    <w:p w:rsidR="00272C52" w:rsidRPr="00790671" w:rsidRDefault="00272C52" w:rsidP="00272C52">
      <w:pPr>
        <w:spacing w:after="0" w:line="240" w:lineRule="auto"/>
        <w:ind w:firstLine="240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Тема: Технологии худож</w:t>
      </w:r>
      <w:r w:rsidR="00C57DE3"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ественной обработки древесины (10</w:t>
      </w: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 xml:space="preserve"> ч)</w:t>
      </w:r>
    </w:p>
    <w:p w:rsidR="00272C52" w:rsidRPr="00790671" w:rsidRDefault="00272C52" w:rsidP="00272C52">
      <w:pPr>
        <w:spacing w:after="0" w:line="240" w:lineRule="auto"/>
        <w:ind w:firstLine="240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Мозаика. Технология и</w:t>
      </w:r>
      <w:r w:rsidR="00C57DE3"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зготовления мозаичных наборов (3</w:t>
      </w: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Мозаика, её виды (инкрустация, интарсия, блочная мозаика, маркетри). Технология изготовления мозаичных наборов из шпона. Материалы и инструменты. Приёмы работы.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Практическая работа.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Изготовление мозаики из шпона.</w:t>
      </w:r>
    </w:p>
    <w:p w:rsidR="00272C52" w:rsidRPr="00790671" w:rsidRDefault="00272C52" w:rsidP="00272C52">
      <w:pPr>
        <w:spacing w:after="0" w:line="240" w:lineRule="auto"/>
        <w:ind w:right="2865" w:firstLine="240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Изготовлять мозаичный набор из шпона. Разрабатывать изделия с учётом назначения и эстетических свойств. Осваивать приёмы выполнения основных операций ручными инструментами.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Моз</w:t>
      </w:r>
      <w:r w:rsidR="00C57DE3"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аика с металлическим контуром (3</w:t>
      </w: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>Мозаика с накладным и врезанным металлическим контуром. Филигрань, скань. Инструменты и материалы. Приёмы выполнения работ.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Практическая работа.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 Украшение мозаики филигранью. Украшение мозаики врезанным металлическим контуром.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Самостоятельная работа.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 Поиск в Интернете и других источниках вариантов мозаичных изделий, выполненных в технике инкрустации, </w:t>
      </w:r>
      <w:proofErr w:type="spellStart"/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интáрсии</w:t>
      </w:r>
      <w:proofErr w:type="spellEnd"/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, маркетри; сохранение информации в форме эскизов, фотографий.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Изготовлять мозаику из шпона, украшенную филигранью, мозаичный набор, украшенный врезанным металлическим контуром. Представлять презентацию изделий.</w:t>
      </w:r>
    </w:p>
    <w:p w:rsidR="00272C52" w:rsidRPr="00790671" w:rsidRDefault="00272C52" w:rsidP="00272C52">
      <w:pPr>
        <w:spacing w:after="0" w:line="240" w:lineRule="auto"/>
        <w:ind w:firstLine="240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Технология резьб</w:t>
      </w:r>
      <w:r w:rsidR="00C57DE3"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ы по дереву (4</w:t>
      </w:r>
      <w:r w:rsidRPr="00790671"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  <w:t>ч)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  <w:t xml:space="preserve">История художественной обработки древесины. Виды резьбы по дереву. Оборудование и инструменты для резьбы по дереву. Технологии выполнения 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lastRenderedPageBreak/>
        <w:t>ажурной, геометрической, рельефной и скульптурной резьбы по дереву. Правила безопасного труда при выполнении художественно-прикладных работ с древесиной. Профессии, связанные с художественной обработкой древесины.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br/>
      </w:r>
      <w:r w:rsidRPr="00790671">
        <w:rPr>
          <w:rFonts w:ascii="PT Astra Serif" w:eastAsia="Times New Roman" w:hAnsi="PT Astra Serif" w:cs="Times New Roman"/>
          <w:i/>
          <w:iCs/>
          <w:color w:val="000000" w:themeColor="text1"/>
          <w:sz w:val="28"/>
          <w:szCs w:val="28"/>
        </w:rPr>
        <w:t>Практическая работа</w:t>
      </w: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. Художественная резьба по дереву</w:t>
      </w:r>
    </w:p>
    <w:p w:rsidR="00D15033" w:rsidRPr="00790671" w:rsidRDefault="00272C52" w:rsidP="00C57DE3">
      <w:pPr>
        <w:tabs>
          <w:tab w:val="left" w:pos="1793"/>
        </w:tabs>
        <w:spacing w:after="0" w:line="240" w:lineRule="auto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79067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Разрабатывать изделия с учётом назначения и эстетических свойств. Выполнять поиск необходимых сведений в библиотеке кабинета технологии и в сети Интернет. Выбирать материалы и заготовки для резьбы по дереву. Осваивать приёмы выполнения основных операций ручными инструментами. Изготовлять изделия декоративно-прикладного характера, содержащие художественную резьбу, по эскизам и чертежам</w:t>
      </w:r>
    </w:p>
    <w:p w:rsidR="009C5B11" w:rsidRPr="00790671" w:rsidRDefault="009C5B11" w:rsidP="00C57DE3">
      <w:pPr>
        <w:tabs>
          <w:tab w:val="left" w:pos="1793"/>
        </w:tabs>
        <w:spacing w:after="0" w:line="240" w:lineRule="auto"/>
        <w:rPr>
          <w:rFonts w:ascii="PT Astra Serif" w:eastAsia="Calibri" w:hAnsi="PT Astra Serif" w:cs="Times New Roman"/>
          <w:b/>
          <w:sz w:val="28"/>
          <w:szCs w:val="28"/>
        </w:rPr>
      </w:pPr>
    </w:p>
    <w:p w:rsidR="00D15033" w:rsidRPr="00790671" w:rsidRDefault="00D15033" w:rsidP="009C5B11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790671">
        <w:rPr>
          <w:rFonts w:ascii="PT Astra Serif" w:eastAsia="Calibri" w:hAnsi="PT Astra Serif" w:cs="Times New Roman"/>
          <w:b/>
          <w:sz w:val="28"/>
          <w:szCs w:val="28"/>
        </w:rPr>
        <w:t xml:space="preserve">3. </w:t>
      </w:r>
      <w:r w:rsidR="009C5B11" w:rsidRPr="00790671">
        <w:rPr>
          <w:rFonts w:ascii="PT Astra Serif" w:eastAsia="Times New Roman" w:hAnsi="PT Astra Serif" w:cs="Times New Roman"/>
          <w:b/>
          <w:sz w:val="28"/>
          <w:szCs w:val="28"/>
        </w:rPr>
        <w:t>Тематическое планирование, в том числе с учетом рабочей программы воспитания, с указанием количества часов, отводимых на освоение каждой темы</w:t>
      </w:r>
    </w:p>
    <w:p w:rsidR="0086466D" w:rsidRPr="00790671" w:rsidRDefault="0086466D" w:rsidP="00D15033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D15033" w:rsidRPr="00790671" w:rsidRDefault="00D15033" w:rsidP="00D15033">
      <w:pPr>
        <w:tabs>
          <w:tab w:val="left" w:pos="1793"/>
        </w:tabs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tbl>
      <w:tblPr>
        <w:tblStyle w:val="a4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3544"/>
        <w:gridCol w:w="992"/>
        <w:gridCol w:w="850"/>
        <w:gridCol w:w="709"/>
        <w:gridCol w:w="2410"/>
      </w:tblGrid>
      <w:tr w:rsidR="0086466D" w:rsidRPr="00790671" w:rsidTr="00D83F4F">
        <w:tc>
          <w:tcPr>
            <w:tcW w:w="2269" w:type="dxa"/>
          </w:tcPr>
          <w:p w:rsidR="0086466D" w:rsidRPr="00790671" w:rsidRDefault="0086466D" w:rsidP="009A134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90671">
              <w:rPr>
                <w:rFonts w:ascii="PT Astra Serif" w:hAnsi="PT Astra Serif"/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3544" w:type="dxa"/>
          </w:tcPr>
          <w:p w:rsidR="0086466D" w:rsidRPr="00790671" w:rsidRDefault="0086466D" w:rsidP="009A134F">
            <w:pPr>
              <w:spacing w:line="323" w:lineRule="auto"/>
              <w:ind w:left="90" w:right="-108"/>
              <w:jc w:val="center"/>
              <w:rPr>
                <w:rFonts w:ascii="PT Astra Serif" w:eastAsia="Arial" w:hAnsi="PT Astra Serif"/>
                <w:b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992" w:type="dxa"/>
          </w:tcPr>
          <w:p w:rsidR="0086466D" w:rsidRPr="00790671" w:rsidRDefault="0086466D" w:rsidP="0086466D">
            <w:pPr>
              <w:spacing w:line="22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90671">
              <w:rPr>
                <w:rFonts w:ascii="PT Astra Serif" w:hAnsi="PT Astra Serif"/>
                <w:b/>
                <w:sz w:val="28"/>
                <w:szCs w:val="28"/>
              </w:rPr>
              <w:t>Количество часов, отведенных на освоение темы</w:t>
            </w:r>
          </w:p>
        </w:tc>
        <w:tc>
          <w:tcPr>
            <w:tcW w:w="850" w:type="dxa"/>
          </w:tcPr>
          <w:p w:rsidR="0086466D" w:rsidRPr="00790671" w:rsidRDefault="0086466D" w:rsidP="0086466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790671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Прак</w:t>
            </w:r>
            <w:proofErr w:type="spellEnd"/>
          </w:p>
          <w:p w:rsidR="0086466D" w:rsidRPr="00790671" w:rsidRDefault="0086466D" w:rsidP="0086466D">
            <w:pPr>
              <w:spacing w:line="22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709" w:type="dxa"/>
          </w:tcPr>
          <w:p w:rsidR="0086466D" w:rsidRPr="00790671" w:rsidRDefault="0086466D" w:rsidP="0086466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Проект</w:t>
            </w:r>
          </w:p>
          <w:p w:rsidR="0086466D" w:rsidRPr="00790671" w:rsidRDefault="0086466D" w:rsidP="0086466D">
            <w:pPr>
              <w:spacing w:line="22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6466D" w:rsidRPr="00790671" w:rsidRDefault="0086466D" w:rsidP="0086466D">
            <w:pPr>
              <w:spacing w:line="22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Основные направления воспитательной деятельности</w:t>
            </w:r>
          </w:p>
        </w:tc>
      </w:tr>
      <w:tr w:rsidR="0086466D" w:rsidRPr="00790671" w:rsidTr="00D83F4F">
        <w:tc>
          <w:tcPr>
            <w:tcW w:w="2269" w:type="dxa"/>
            <w:vMerge w:val="restart"/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Технологии получения современных материалов.</w:t>
            </w:r>
          </w:p>
        </w:tc>
        <w:tc>
          <w:tcPr>
            <w:tcW w:w="3544" w:type="dxa"/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1.Технология изготовления изделий из порошков (порошковая металлургия).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 w:val="restart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709" w:type="dxa"/>
            <w:vMerge w:val="restart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86466D" w:rsidRPr="00790671" w:rsidRDefault="0086466D" w:rsidP="0086466D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Гражданское воспитание(1)</w:t>
            </w:r>
          </w:p>
          <w:p w:rsidR="0086466D" w:rsidRPr="00790671" w:rsidRDefault="0086466D" w:rsidP="0086466D">
            <w:pPr>
              <w:spacing w:line="226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Экологическое воспитание(8)</w:t>
            </w:r>
          </w:p>
          <w:p w:rsidR="0086466D" w:rsidRPr="00790671" w:rsidRDefault="0086466D" w:rsidP="0086466D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Популяризация научных знаний</w:t>
            </w:r>
            <w:r w:rsid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среди детей</w:t>
            </w: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(5)</w:t>
            </w:r>
          </w:p>
          <w:p w:rsidR="0086466D" w:rsidRPr="00790671" w:rsidRDefault="00790671" w:rsidP="0086466D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Физическое воспитание и формирование</w:t>
            </w:r>
            <w:r w:rsidR="0086466D"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культуры здоровья (6)</w:t>
            </w:r>
          </w:p>
          <w:p w:rsidR="0086466D" w:rsidRPr="00790671" w:rsidRDefault="0086466D" w:rsidP="0086466D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</w:tcPr>
          <w:p w:rsidR="0086466D" w:rsidRPr="00790671" w:rsidRDefault="0086466D" w:rsidP="000E0CB0">
            <w:pPr>
              <w:spacing w:line="0" w:lineRule="atLeast"/>
              <w:ind w:left="90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2. Пластики и керамика.</w:t>
            </w:r>
          </w:p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</w:tcPr>
          <w:p w:rsidR="0086466D" w:rsidRPr="00790671" w:rsidRDefault="0086466D" w:rsidP="000E0CB0">
            <w:pPr>
              <w:spacing w:line="0" w:lineRule="atLeast"/>
              <w:ind w:left="90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3. Композитные материалы.</w:t>
            </w:r>
          </w:p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4. Технологии нанесения защитных и декоративных покрытий.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 w:val="restart"/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lastRenderedPageBreak/>
              <w:t>Современные информационные технологии.</w:t>
            </w:r>
          </w:p>
        </w:tc>
        <w:tc>
          <w:tcPr>
            <w:tcW w:w="3544" w:type="dxa"/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1. Понятие об информационных технологиях.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 w:val="restart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709" w:type="dxa"/>
            <w:vMerge w:val="restart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B613BF" w:rsidRPr="00790671" w:rsidRDefault="00790671" w:rsidP="00790671">
            <w:pP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Экологическое воспитание</w:t>
            </w:r>
            <w:r w:rsidR="00B613BF"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(8)</w:t>
            </w:r>
          </w:p>
          <w:p w:rsidR="00B613BF" w:rsidRPr="00790671" w:rsidRDefault="00B613BF" w:rsidP="00790671">
            <w:pP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Трудово</w:t>
            </w:r>
            <w:r w:rsid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е воспитание и профессиональное </w:t>
            </w: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самоопределение</w:t>
            </w:r>
          </w:p>
          <w:p w:rsidR="00B613BF" w:rsidRPr="00790671" w:rsidRDefault="00B613BF" w:rsidP="00790671">
            <w:pP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(7)</w:t>
            </w:r>
          </w:p>
          <w:p w:rsidR="0086466D" w:rsidRPr="00790671" w:rsidRDefault="00B613BF" w:rsidP="00790671">
            <w:pPr>
              <w:spacing w:line="226" w:lineRule="auto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Приобщение детей к культурному наследию(4)</w:t>
            </w:r>
          </w:p>
        </w:tc>
      </w:tr>
      <w:tr w:rsidR="0086466D" w:rsidRPr="00790671" w:rsidTr="00D83F4F">
        <w:tc>
          <w:tcPr>
            <w:tcW w:w="2269" w:type="dxa"/>
            <w:vMerge/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2. Компьютерное трёхмерное проектирование.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</w:tcPr>
          <w:p w:rsidR="0086466D" w:rsidRPr="00790671" w:rsidRDefault="0086466D" w:rsidP="000E0CB0">
            <w:pPr>
              <w:spacing w:line="0" w:lineRule="atLeast"/>
              <w:ind w:left="90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3. Обработка изделий на станках с ЧПУ.</w:t>
            </w:r>
          </w:p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 w:val="restart"/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Технологии в транспорте.</w:t>
            </w:r>
          </w:p>
        </w:tc>
        <w:tc>
          <w:tcPr>
            <w:tcW w:w="3544" w:type="dxa"/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1. Виды транспорта. История развития транспорта.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 w:val="restart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709" w:type="dxa"/>
            <w:vMerge w:val="restart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B613BF" w:rsidRPr="00790671" w:rsidRDefault="00B613BF" w:rsidP="00B613BF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Гражданское воспитание(1)</w:t>
            </w:r>
          </w:p>
          <w:p w:rsidR="00B613BF" w:rsidRPr="00790671" w:rsidRDefault="00B613BF" w:rsidP="00B613BF">
            <w:pPr>
              <w:spacing w:line="226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Экологическое воспитание(8)</w:t>
            </w:r>
          </w:p>
          <w:p w:rsidR="00B613BF" w:rsidRPr="00790671" w:rsidRDefault="00B613BF" w:rsidP="00B613BF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Популяризация научных знаний</w:t>
            </w:r>
            <w:r w:rsid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среди детей </w:t>
            </w: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(5)</w:t>
            </w:r>
          </w:p>
          <w:p w:rsidR="00B613BF" w:rsidRPr="00790671" w:rsidRDefault="00790671" w:rsidP="00B613BF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Физическое воспитание и формирование </w:t>
            </w:r>
            <w:r w:rsidR="00B613BF"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культуры здоровья (6)</w:t>
            </w:r>
          </w:p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</w:tcPr>
          <w:p w:rsidR="0086466D" w:rsidRPr="00790671" w:rsidRDefault="0086466D" w:rsidP="000E0CB0">
            <w:pPr>
              <w:spacing w:line="0" w:lineRule="atLeast"/>
              <w:ind w:left="90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2.Транспортная логистика</w:t>
            </w:r>
          </w:p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86466D" w:rsidRPr="00790671" w:rsidRDefault="00D11345" w:rsidP="00D11345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ind w:left="10" w:firstLine="79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ind w:left="10" w:firstLine="79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ind w:left="10" w:firstLine="79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</w:tcPr>
          <w:p w:rsidR="0086466D" w:rsidRPr="00790671" w:rsidRDefault="0086466D" w:rsidP="000E0CB0">
            <w:pPr>
              <w:spacing w:line="0" w:lineRule="atLeast"/>
              <w:ind w:left="90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3.Регулирование</w:t>
            </w:r>
          </w:p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транспортных потоков.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</w:tcPr>
          <w:p w:rsidR="0086466D" w:rsidRPr="00790671" w:rsidRDefault="0086466D" w:rsidP="000E0CB0">
            <w:pPr>
              <w:spacing w:line="0" w:lineRule="atLeast"/>
              <w:ind w:left="90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4.Безопасность транспорта.</w:t>
            </w:r>
          </w:p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Влияние транспорта на окружающую среду.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 w:val="restart"/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Автоматизация производства</w:t>
            </w:r>
          </w:p>
        </w:tc>
        <w:tc>
          <w:tcPr>
            <w:tcW w:w="3544" w:type="dxa"/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1. Автоматизация промышленного производства.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0" w:type="dxa"/>
            <w:vMerge w:val="restart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709" w:type="dxa"/>
            <w:vMerge w:val="restart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B613BF" w:rsidRPr="00790671" w:rsidRDefault="00790671" w:rsidP="00B613BF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Экологическое воспитание</w:t>
            </w:r>
            <w:r w:rsidR="00B613BF"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(8)</w:t>
            </w:r>
          </w:p>
          <w:p w:rsidR="00B613BF" w:rsidRPr="00790671" w:rsidRDefault="00B613BF" w:rsidP="00B613BF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Трудовое воспитание и профессиональное самоопределение</w:t>
            </w:r>
            <w:r w:rsid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(</w:t>
            </w:r>
            <w:r w:rsidR="00D721A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7)</w:t>
            </w:r>
          </w:p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2. Автоматизация. производства в лёгкой промышленности.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3. Автоматизация производства в пищевой промышленности.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lastRenderedPageBreak/>
              <w:t>Технологии обработки конструкционных материалов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1. Технология получение металлов с заданными свойствами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0" w:type="dxa"/>
            <w:vMerge w:val="restart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709" w:type="dxa"/>
            <w:vMerge w:val="restart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B613BF" w:rsidRPr="00790671" w:rsidRDefault="00B613BF" w:rsidP="00B613BF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Популяризация научных знаний</w:t>
            </w:r>
            <w:r w:rsidR="00D721A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среди детей </w:t>
            </w: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(5)</w:t>
            </w:r>
          </w:p>
          <w:p w:rsidR="00B613BF" w:rsidRPr="00790671" w:rsidRDefault="00D721A8" w:rsidP="00B613BF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Физическое воспитание и формирование</w:t>
            </w:r>
            <w:r w:rsidR="00B613BF"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культуры здоровья (6)</w:t>
            </w:r>
          </w:p>
          <w:p w:rsidR="00B613BF" w:rsidRPr="00790671" w:rsidRDefault="00B613BF" w:rsidP="00B613BF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Духовно-нравственного воспитания на основе российских традиционных ценностей (3)</w:t>
            </w:r>
          </w:p>
          <w:p w:rsidR="00B613BF" w:rsidRPr="00790671" w:rsidRDefault="00D721A8" w:rsidP="00B613BF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Экологическое </w:t>
            </w:r>
            <w:r w:rsidR="00B613BF"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воспитания(8)</w:t>
            </w:r>
          </w:p>
          <w:p w:rsidR="00B613BF" w:rsidRPr="00790671" w:rsidRDefault="00B613BF" w:rsidP="00B613BF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Трудовое воспитание и профессиональное самоопределение</w:t>
            </w:r>
          </w:p>
          <w:p w:rsidR="00B613BF" w:rsidRPr="00790671" w:rsidRDefault="00B613BF" w:rsidP="00B613BF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(7)</w:t>
            </w:r>
          </w:p>
          <w:p w:rsidR="0086466D" w:rsidRPr="00790671" w:rsidRDefault="00B613BF" w:rsidP="00B613B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Приобщение детей к культурному наследию(4)</w:t>
            </w:r>
          </w:p>
        </w:tc>
      </w:tr>
      <w:tr w:rsidR="0086466D" w:rsidRPr="00790671" w:rsidTr="00D83F4F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2. отклонения и допуски на размеры деталей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 xml:space="preserve">3. графическое изображение изделий 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4. технологическая документация для изготовления изделий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5. технология шипового соединения деталей из древесины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 xml:space="preserve">6. технология соединения деталей из древесины </w:t>
            </w:r>
            <w:proofErr w:type="spellStart"/>
            <w:r w:rsidRPr="00790671">
              <w:rPr>
                <w:rFonts w:ascii="PT Astra Serif" w:eastAsia="Arial" w:hAnsi="PT Astra Serif"/>
                <w:sz w:val="28"/>
                <w:szCs w:val="28"/>
              </w:rPr>
              <w:t>шкантами</w:t>
            </w:r>
            <w:proofErr w:type="spellEnd"/>
            <w:r w:rsidRPr="00790671">
              <w:rPr>
                <w:rFonts w:ascii="PT Astra Serif" w:eastAsia="Arial" w:hAnsi="PT Astra Serif"/>
                <w:sz w:val="28"/>
                <w:szCs w:val="28"/>
              </w:rPr>
              <w:t xml:space="preserve"> и шурупами в нагель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 xml:space="preserve">7.технология наружных </w:t>
            </w:r>
            <w:proofErr w:type="spellStart"/>
            <w:r w:rsidRPr="00790671">
              <w:rPr>
                <w:rFonts w:ascii="PT Astra Serif" w:eastAsia="Arial" w:hAnsi="PT Astra Serif"/>
                <w:sz w:val="28"/>
                <w:szCs w:val="28"/>
              </w:rPr>
              <w:t>фосонных</w:t>
            </w:r>
            <w:proofErr w:type="spellEnd"/>
            <w:r w:rsidRPr="00790671">
              <w:rPr>
                <w:rFonts w:ascii="PT Astra Serif" w:eastAsia="Arial" w:hAnsi="PT Astra Serif"/>
                <w:sz w:val="28"/>
                <w:szCs w:val="28"/>
              </w:rPr>
              <w:t xml:space="preserve"> поверхностей деталей из древесины</w:t>
            </w:r>
          </w:p>
        </w:tc>
        <w:tc>
          <w:tcPr>
            <w:tcW w:w="992" w:type="dxa"/>
          </w:tcPr>
          <w:p w:rsidR="0086466D" w:rsidRPr="00790671" w:rsidRDefault="00360E73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8. назначение токарно-винторезного станка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9. технологии обработки заготовок на токарно-винторезном станке ТВ-6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 w:val="restart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B613BF" w:rsidRPr="00790671" w:rsidRDefault="00D721A8" w:rsidP="00B613BF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Экологическое воспитание</w:t>
            </w:r>
            <w:r w:rsidR="00B613BF"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(8)</w:t>
            </w:r>
          </w:p>
          <w:p w:rsidR="00B613BF" w:rsidRPr="00790671" w:rsidRDefault="00B613BF" w:rsidP="00B613BF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Трудовое воспитание и профессиональное самоопределение</w:t>
            </w:r>
          </w:p>
          <w:p w:rsidR="0086466D" w:rsidRPr="00790671" w:rsidRDefault="00D83F4F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(7)</w:t>
            </w:r>
          </w:p>
        </w:tc>
      </w:tr>
      <w:tr w:rsidR="0086466D" w:rsidRPr="00790671" w:rsidTr="00D83F4F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10. технология нарезания резьбы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 xml:space="preserve">11. устройство настольного горизонтально-фрезерного </w:t>
            </w:r>
            <w:r w:rsidRPr="00790671">
              <w:rPr>
                <w:rFonts w:ascii="PT Astra Serif" w:eastAsia="Arial" w:hAnsi="PT Astra Serif"/>
                <w:sz w:val="28"/>
                <w:szCs w:val="28"/>
              </w:rPr>
              <w:lastRenderedPageBreak/>
              <w:t>станка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lastRenderedPageBreak/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lastRenderedPageBreak/>
              <w:t>Технологии художественной обработки древесины</w:t>
            </w:r>
          </w:p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1 мозаика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 w:val="restart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709" w:type="dxa"/>
            <w:vMerge w:val="restart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B613BF" w:rsidRPr="00790671" w:rsidRDefault="00D721A8" w:rsidP="00B613BF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Духовно-нравственное воспитание детей </w:t>
            </w:r>
            <w:r w:rsidR="00B613BF"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на основе российских традиционных ценностей (3)</w:t>
            </w:r>
          </w:p>
          <w:p w:rsidR="00B613BF" w:rsidRPr="00790671" w:rsidRDefault="00D721A8" w:rsidP="00B613BF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Экологическое воспитание </w:t>
            </w:r>
            <w:r w:rsidR="00B613BF" w:rsidRPr="0079067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(8)</w:t>
            </w:r>
          </w:p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2 технологии изготовления мозаичных наборов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3 мозаика с металлическим контуром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4 резьба по дереву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66D" w:rsidRPr="00790671" w:rsidRDefault="0086466D" w:rsidP="000E0CB0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6466D" w:rsidRPr="00790671" w:rsidRDefault="0086466D" w:rsidP="000E0CB0">
            <w:pPr>
              <w:spacing w:line="323" w:lineRule="auto"/>
              <w:ind w:left="90" w:right="-108"/>
              <w:rPr>
                <w:rFonts w:ascii="PT Astra Serif" w:eastAsia="Arial" w:hAnsi="PT Astra Serif"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sz w:val="28"/>
                <w:szCs w:val="28"/>
              </w:rPr>
              <w:t>5 технологии резьбы по дереву</w:t>
            </w:r>
          </w:p>
        </w:tc>
        <w:tc>
          <w:tcPr>
            <w:tcW w:w="992" w:type="dxa"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90671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9A134F">
            <w:pPr>
              <w:spacing w:line="22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466D" w:rsidRPr="00790671" w:rsidTr="00D83F4F">
        <w:trPr>
          <w:trHeight w:val="437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66D" w:rsidRPr="00790671" w:rsidRDefault="0086466D" w:rsidP="000E0CB0">
            <w:pPr>
              <w:spacing w:line="337" w:lineRule="auto"/>
              <w:ind w:left="790" w:right="1700"/>
              <w:rPr>
                <w:rFonts w:ascii="PT Astra Serif" w:eastAsia="Arial" w:hAnsi="PT Astra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6466D" w:rsidRPr="00790671" w:rsidRDefault="0086466D" w:rsidP="000E0CB0">
            <w:pPr>
              <w:spacing w:line="323" w:lineRule="auto"/>
              <w:ind w:left="90" w:right="740"/>
              <w:rPr>
                <w:rFonts w:ascii="PT Astra Serif" w:eastAsia="Arial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86466D" w:rsidRPr="00790671" w:rsidRDefault="0086466D" w:rsidP="00CB4B03">
            <w:pPr>
              <w:spacing w:line="226" w:lineRule="auto"/>
              <w:ind w:left="10" w:firstLine="794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86466D" w:rsidRPr="00790671" w:rsidRDefault="0086466D" w:rsidP="00CB4B03">
            <w:pPr>
              <w:spacing w:line="226" w:lineRule="auto"/>
              <w:ind w:left="10" w:firstLine="794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6466D" w:rsidRPr="00790671" w:rsidRDefault="0086466D" w:rsidP="00CB4B03">
            <w:pPr>
              <w:spacing w:line="226" w:lineRule="auto"/>
              <w:ind w:left="10" w:firstLine="794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6466D" w:rsidRPr="00790671" w:rsidRDefault="0086466D" w:rsidP="00CB4B03">
            <w:pPr>
              <w:spacing w:line="226" w:lineRule="auto"/>
              <w:ind w:left="10" w:firstLine="794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A5BF8" w:rsidRPr="00790671" w:rsidTr="00D83F4F">
        <w:trPr>
          <w:trHeight w:val="437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F8" w:rsidRPr="00790671" w:rsidRDefault="00AA5BF8" w:rsidP="000E0CB0">
            <w:pPr>
              <w:spacing w:line="337" w:lineRule="auto"/>
              <w:ind w:left="790" w:right="1700"/>
              <w:rPr>
                <w:rFonts w:ascii="PT Astra Serif" w:eastAsia="Arial" w:hAnsi="PT Astra Serif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AA5BF8" w:rsidRPr="00790671" w:rsidRDefault="00AA5BF8" w:rsidP="000E0CB0">
            <w:pPr>
              <w:spacing w:line="323" w:lineRule="auto"/>
              <w:ind w:left="90" w:right="740"/>
              <w:rPr>
                <w:rFonts w:ascii="PT Astra Serif" w:eastAsia="Arial" w:hAnsi="PT Astra Serif"/>
                <w:b/>
                <w:sz w:val="28"/>
                <w:szCs w:val="28"/>
              </w:rPr>
            </w:pPr>
            <w:r w:rsidRPr="00790671">
              <w:rPr>
                <w:rFonts w:ascii="PT Astra Serif" w:eastAsia="Arial" w:hAnsi="PT Astra Serif"/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A5BF8" w:rsidRPr="00790671" w:rsidRDefault="00D11345" w:rsidP="00D11345">
            <w:pPr>
              <w:spacing w:line="226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90671">
              <w:rPr>
                <w:rFonts w:ascii="PT Astra Serif" w:hAnsi="PT Astra Serif"/>
                <w:b/>
                <w:sz w:val="28"/>
                <w:szCs w:val="28"/>
              </w:rPr>
              <w:t>68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A5BF8" w:rsidRPr="00790671" w:rsidRDefault="00D11345" w:rsidP="00D11345">
            <w:pPr>
              <w:spacing w:line="226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90671">
              <w:rPr>
                <w:rFonts w:ascii="PT Astra Serif" w:hAnsi="PT Astra Serif"/>
                <w:b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A5BF8" w:rsidRPr="00790671" w:rsidRDefault="00AA5BF8" w:rsidP="00CB4B03">
            <w:pPr>
              <w:spacing w:line="226" w:lineRule="auto"/>
              <w:ind w:left="10" w:firstLine="794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A5BF8" w:rsidRPr="00790671" w:rsidRDefault="00AA5BF8" w:rsidP="00CB4B03">
            <w:pPr>
              <w:spacing w:line="226" w:lineRule="auto"/>
              <w:ind w:left="10" w:firstLine="794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15033" w:rsidRPr="00790671" w:rsidRDefault="00D15033" w:rsidP="00D15033">
      <w:pPr>
        <w:tabs>
          <w:tab w:val="left" w:pos="1793"/>
        </w:tabs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D15033" w:rsidRDefault="00D15033" w:rsidP="00E84BEF">
      <w:pPr>
        <w:spacing w:after="200" w:line="276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721A8" w:rsidRDefault="00D721A8" w:rsidP="00E84BEF">
      <w:pPr>
        <w:spacing w:after="200" w:line="276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721A8" w:rsidRDefault="00D721A8" w:rsidP="00E84BEF">
      <w:pPr>
        <w:spacing w:after="200" w:line="276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721A8" w:rsidRDefault="00D721A8" w:rsidP="00E84BEF">
      <w:pPr>
        <w:spacing w:after="200" w:line="276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721A8" w:rsidRDefault="00D721A8" w:rsidP="00E84BEF">
      <w:pPr>
        <w:spacing w:after="200" w:line="276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721A8" w:rsidRDefault="00D721A8" w:rsidP="00E84BEF">
      <w:pPr>
        <w:spacing w:after="200" w:line="276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721A8" w:rsidRDefault="00D721A8" w:rsidP="00E84BEF">
      <w:pPr>
        <w:spacing w:after="200" w:line="276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721A8" w:rsidRDefault="00D721A8" w:rsidP="00E84BEF">
      <w:pPr>
        <w:spacing w:after="200" w:line="276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721A8" w:rsidRDefault="00D721A8" w:rsidP="00E84BEF">
      <w:pPr>
        <w:spacing w:after="200" w:line="276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721A8" w:rsidRDefault="00D721A8" w:rsidP="00E84BEF">
      <w:pPr>
        <w:spacing w:after="200" w:line="276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721A8" w:rsidRDefault="00D721A8" w:rsidP="00E84BEF">
      <w:pPr>
        <w:spacing w:after="200" w:line="276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721A8" w:rsidRDefault="00D721A8" w:rsidP="00E84BEF">
      <w:pPr>
        <w:spacing w:after="200" w:line="276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721A8" w:rsidRDefault="00D721A8" w:rsidP="00E84BEF">
      <w:pPr>
        <w:spacing w:after="200" w:line="276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721A8" w:rsidRDefault="00D721A8" w:rsidP="00E84BEF">
      <w:pPr>
        <w:spacing w:after="200" w:line="276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721A8" w:rsidRPr="00D721A8" w:rsidRDefault="00D721A8" w:rsidP="00D721A8">
      <w:pPr>
        <w:suppressAutoHyphens/>
        <w:spacing w:after="120" w:line="240" w:lineRule="auto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D721A8">
        <w:rPr>
          <w:rFonts w:ascii="PT Astra Serif" w:eastAsia="Times New Roman" w:hAnsi="PT Astra Serif" w:cs="Times New Roman"/>
          <w:sz w:val="28"/>
          <w:szCs w:val="28"/>
          <w:lang w:eastAsia="ar-SA"/>
        </w:rPr>
        <w:lastRenderedPageBreak/>
        <w:t>Приложение к Положению о рабочей программе</w:t>
      </w:r>
      <w:r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учебного предмета «Технология»,</w:t>
      </w:r>
      <w:r w:rsidRPr="00D721A8">
        <w:rPr>
          <w:rFonts w:ascii="PT Astra Serif" w:eastAsia="Times New Roman" w:hAnsi="PT Astra Serif" w:cs="Times New Roman"/>
          <w:sz w:val="28"/>
          <w:szCs w:val="28"/>
          <w:lang w:eastAsia="ar-SA"/>
        </w:rPr>
        <w:t xml:space="preserve"> 7 класс</w:t>
      </w:r>
    </w:p>
    <w:p w:rsidR="00D721A8" w:rsidRPr="00D721A8" w:rsidRDefault="00D721A8" w:rsidP="00D721A8">
      <w:pPr>
        <w:suppressAutoHyphens/>
        <w:spacing w:after="12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D721A8" w:rsidRPr="00D721A8" w:rsidRDefault="00D721A8" w:rsidP="00D721A8">
      <w:pPr>
        <w:spacing w:after="200" w:line="360" w:lineRule="auto"/>
        <w:jc w:val="center"/>
        <w:rPr>
          <w:rFonts w:ascii="PT Astra Serif" w:eastAsia="Times New Roman" w:hAnsi="PT Astra Serif" w:cs="Times New Roman"/>
          <w:spacing w:val="-3"/>
          <w:sz w:val="32"/>
          <w:szCs w:val="32"/>
        </w:rPr>
      </w:pPr>
      <w:r w:rsidRPr="00D721A8">
        <w:rPr>
          <w:rFonts w:ascii="PT Astra Serif" w:eastAsia="Times New Roman" w:hAnsi="PT Astra Serif" w:cs="Times New Roman"/>
          <w:b/>
          <w:spacing w:val="-3"/>
          <w:sz w:val="32"/>
          <w:szCs w:val="32"/>
        </w:rPr>
        <w:t>Формы учета рабочей программы воспитания</w:t>
      </w:r>
      <w:r w:rsidRPr="00D721A8">
        <w:rPr>
          <w:rFonts w:ascii="PT Astra Serif" w:eastAsia="Times New Roman" w:hAnsi="PT Astra Serif" w:cs="Times New Roman"/>
          <w:spacing w:val="-3"/>
          <w:sz w:val="32"/>
          <w:szCs w:val="32"/>
        </w:rPr>
        <w:t>.</w:t>
      </w:r>
    </w:p>
    <w:p w:rsidR="00D721A8" w:rsidRPr="00D721A8" w:rsidRDefault="00D721A8" w:rsidP="00D721A8">
      <w:pPr>
        <w:spacing w:after="200" w:line="276" w:lineRule="auto"/>
        <w:jc w:val="both"/>
        <w:rPr>
          <w:rFonts w:ascii="PT Astra Serif" w:eastAsia="Times New Roman" w:hAnsi="PT Astra Serif" w:cs="Times New Roman"/>
          <w:spacing w:val="-3"/>
          <w:sz w:val="28"/>
          <w:szCs w:val="28"/>
        </w:rPr>
      </w:pPr>
      <w:r w:rsidRPr="00D721A8">
        <w:rPr>
          <w:rFonts w:ascii="PT Astra Serif" w:eastAsia="Times New Roman" w:hAnsi="PT Astra Serif" w:cs="Times New Roman"/>
          <w:spacing w:val="-3"/>
          <w:sz w:val="28"/>
          <w:szCs w:val="28"/>
        </w:rPr>
        <w:t xml:space="preserve">Рабочая программа учебного предмета «Технология» сформирована с учетом рабочей программы воспитания </w:t>
      </w:r>
      <w:r w:rsidRPr="00D721A8">
        <w:rPr>
          <w:rFonts w:ascii="PT Astra Serif" w:eastAsia="Times New Roman" w:hAnsi="PT Astra Serif" w:cs="Times New Roman"/>
          <w:sz w:val="28"/>
          <w:szCs w:val="28"/>
        </w:rPr>
        <w:t>МБОУ «Пригородная СШ» на 2021-2026 годы», утвержденной приказом от 17.06.2021 г., № 432.</w:t>
      </w:r>
    </w:p>
    <w:p w:rsidR="00D721A8" w:rsidRPr="00D721A8" w:rsidRDefault="00D721A8" w:rsidP="00D721A8">
      <w:pPr>
        <w:spacing w:after="200" w:line="276" w:lineRule="auto"/>
        <w:jc w:val="both"/>
        <w:rPr>
          <w:rFonts w:ascii="PT Astra Serif" w:eastAsia="Times New Roman" w:hAnsi="PT Astra Serif" w:cs="Times New Roman"/>
          <w:spacing w:val="-3"/>
          <w:sz w:val="28"/>
          <w:szCs w:val="28"/>
        </w:rPr>
      </w:pPr>
      <w:r w:rsidRPr="00D721A8">
        <w:rPr>
          <w:rFonts w:ascii="PT Astra Serif" w:eastAsia="Times New Roman" w:hAnsi="PT Astra Serif" w:cs="Times New Roman"/>
          <w:sz w:val="28"/>
          <w:szCs w:val="28"/>
        </w:rPr>
        <w:t>Практическая реализация воспитательного потенциала урока определена в рамках модуля "Школьный урок" (п.3.2, раздел 3 рабочей программы воспитания).</w:t>
      </w:r>
    </w:p>
    <w:p w:rsidR="00D721A8" w:rsidRPr="00D721A8" w:rsidRDefault="00D721A8" w:rsidP="00D721A8">
      <w:pPr>
        <w:shd w:val="clear" w:color="auto" w:fill="FFFFFF"/>
        <w:spacing w:after="0" w:line="276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D721A8">
        <w:rPr>
          <w:rFonts w:ascii="PT Astra Serif" w:eastAsia="Times New Roman" w:hAnsi="PT Astra Serif" w:cs="Times New Roman"/>
          <w:color w:val="000000"/>
          <w:sz w:val="28"/>
          <w:szCs w:val="28"/>
        </w:rPr>
        <w:t>Воспитание является одной из важнейших составляющих образовательного процесса наряду с обучением. Дополняя друг друга, обучение и воспитание служат единой цели: целостному развитию личности школьника.</w:t>
      </w:r>
    </w:p>
    <w:p w:rsidR="00D721A8" w:rsidRPr="00D721A8" w:rsidRDefault="00D721A8" w:rsidP="00D721A8">
      <w:pPr>
        <w:spacing w:after="0" w:line="276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D721A8">
        <w:rPr>
          <w:rFonts w:ascii="PT Astra Serif" w:eastAsia="Times New Roman" w:hAnsi="PT Astra Serif" w:cs="Times New Roman"/>
          <w:color w:val="000000"/>
          <w:sz w:val="28"/>
          <w:szCs w:val="28"/>
        </w:rPr>
        <w:t>Воспитывает на уроке не только содержание учебного материала, но и организация урока, характер деятельности школьника, методы и приёмы обучения, средства обучения, оценочные суждения учителя, его личность, педагогический такт, те отношения, которые складываются между учителем и учащимися.</w:t>
      </w:r>
    </w:p>
    <w:p w:rsidR="00D721A8" w:rsidRPr="00D721A8" w:rsidRDefault="00D721A8" w:rsidP="00D721A8">
      <w:pPr>
        <w:shd w:val="clear" w:color="auto" w:fill="FFFFFF"/>
        <w:spacing w:before="100" w:beforeAutospacing="1" w:after="100" w:afterAutospacing="1" w:line="336" w:lineRule="atLeast"/>
        <w:outlineLvl w:val="2"/>
        <w:rPr>
          <w:rFonts w:ascii="PT Astra Serif" w:eastAsia="Times New Roman" w:hAnsi="PT Astra Serif" w:cs="Arial"/>
          <w:b/>
          <w:i/>
          <w:color w:val="111115"/>
          <w:sz w:val="32"/>
          <w:szCs w:val="32"/>
        </w:rPr>
      </w:pPr>
      <w:r w:rsidRPr="00D721A8">
        <w:rPr>
          <w:rFonts w:ascii="PT Astra Serif" w:eastAsia="Times New Roman" w:hAnsi="PT Astra Serif" w:cs="Arial"/>
          <w:b/>
          <w:i/>
          <w:color w:val="111115"/>
          <w:sz w:val="32"/>
          <w:szCs w:val="32"/>
        </w:rPr>
        <w:t>Воспитывающее содержание учебного предмета «</w:t>
      </w:r>
      <w:r w:rsidRPr="00D721A8">
        <w:rPr>
          <w:rFonts w:ascii="PT Astra Serif" w:eastAsia="Times New Roman" w:hAnsi="PT Astra Serif" w:cs="Arial"/>
          <w:b/>
          <w:i/>
          <w:sz w:val="32"/>
          <w:szCs w:val="32"/>
        </w:rPr>
        <w:t>Технология</w:t>
      </w:r>
      <w:r w:rsidRPr="00D721A8">
        <w:rPr>
          <w:rFonts w:ascii="PT Astra Serif" w:eastAsia="Times New Roman" w:hAnsi="PT Astra Serif" w:cs="Arial"/>
          <w:b/>
          <w:i/>
          <w:color w:val="111115"/>
          <w:sz w:val="32"/>
          <w:szCs w:val="32"/>
        </w:rPr>
        <w:t>»</w:t>
      </w:r>
    </w:p>
    <w:p w:rsidR="00D721A8" w:rsidRPr="00D721A8" w:rsidRDefault="00D721A8" w:rsidP="00D721A8">
      <w:pPr>
        <w:shd w:val="clear" w:color="auto" w:fill="FFFFFF"/>
        <w:spacing w:after="0" w:line="360" w:lineRule="atLeast"/>
        <w:jc w:val="both"/>
        <w:rPr>
          <w:rFonts w:ascii="PT Astra Serif" w:eastAsia="Times New Roman" w:hAnsi="PT Astra Serif" w:cs="Arial"/>
          <w:color w:val="111115"/>
          <w:sz w:val="28"/>
          <w:szCs w:val="28"/>
        </w:rPr>
      </w:pPr>
      <w:r w:rsidRPr="00D721A8">
        <w:rPr>
          <w:rFonts w:ascii="PT Astra Serif" w:eastAsia="Times New Roman" w:hAnsi="PT Astra Serif" w:cs="Arial"/>
          <w:color w:val="111115"/>
          <w:sz w:val="28"/>
          <w:szCs w:val="28"/>
        </w:rPr>
        <w:t>Содержание учебного предмета «Технология» обеспечивает:</w:t>
      </w:r>
    </w:p>
    <w:p w:rsidR="00D721A8" w:rsidRPr="00D721A8" w:rsidRDefault="00D721A8" w:rsidP="00D721A8">
      <w:pPr>
        <w:shd w:val="clear" w:color="auto" w:fill="FFFFFF"/>
        <w:spacing w:after="0" w:line="360" w:lineRule="atLeast"/>
        <w:jc w:val="both"/>
        <w:rPr>
          <w:rFonts w:ascii="PT Astra Serif" w:eastAsia="Times New Roman" w:hAnsi="PT Astra Serif" w:cs="Arial"/>
          <w:color w:val="111115"/>
          <w:sz w:val="28"/>
          <w:szCs w:val="28"/>
        </w:rPr>
      </w:pPr>
      <w:r w:rsidRPr="00D721A8">
        <w:rPr>
          <w:rFonts w:ascii="PT Astra Serif" w:eastAsia="Times New Roman" w:hAnsi="PT Astra Serif" w:cs="Times New Roman"/>
          <w:color w:val="000000"/>
          <w:sz w:val="28"/>
          <w:szCs w:val="28"/>
        </w:rPr>
        <w:t>•</w:t>
      </w:r>
      <w:r w:rsidRPr="00D721A8">
        <w:rPr>
          <w:rFonts w:ascii="PT Astra Serif" w:eastAsia="Times New Roman" w:hAnsi="PT Astra Serif" w:cs="Arial"/>
          <w:color w:val="111115"/>
          <w:sz w:val="28"/>
          <w:szCs w:val="28"/>
        </w:rPr>
        <w:t xml:space="preserve">получение первоначального опыта трудового самовоспитания; формирование качеств и отношений: </w:t>
      </w:r>
    </w:p>
    <w:p w:rsidR="00D721A8" w:rsidRPr="00D721A8" w:rsidRDefault="00D721A8" w:rsidP="00D721A8">
      <w:pPr>
        <w:shd w:val="clear" w:color="auto" w:fill="FFFFFF"/>
        <w:spacing w:after="0" w:line="360" w:lineRule="atLeast"/>
        <w:jc w:val="both"/>
        <w:rPr>
          <w:rFonts w:ascii="PT Astra Serif" w:eastAsia="Times New Roman" w:hAnsi="PT Astra Serif" w:cs="Arial"/>
          <w:color w:val="111115"/>
          <w:sz w:val="28"/>
          <w:szCs w:val="28"/>
        </w:rPr>
      </w:pPr>
      <w:r w:rsidRPr="00D721A8">
        <w:rPr>
          <w:rFonts w:ascii="PT Astra Serif" w:eastAsia="Times New Roman" w:hAnsi="PT Astra Serif" w:cs="Times New Roman"/>
          <w:color w:val="000000"/>
          <w:sz w:val="28"/>
          <w:szCs w:val="28"/>
        </w:rPr>
        <w:t>•</w:t>
      </w:r>
      <w:r w:rsidRPr="00D721A8">
        <w:rPr>
          <w:rFonts w:ascii="PT Astra Serif" w:eastAsia="Times New Roman" w:hAnsi="PT Astra Serif" w:cs="Arial"/>
          <w:color w:val="111115"/>
          <w:sz w:val="28"/>
          <w:szCs w:val="28"/>
        </w:rPr>
        <w:t xml:space="preserve">трудолюбие, организованность, добросовестное и ответственное отношение к делу, инициативность, потребность помогать другим, уважение к чужому труду и результатам труда; </w:t>
      </w:r>
    </w:p>
    <w:p w:rsidR="00D721A8" w:rsidRPr="00D721A8" w:rsidRDefault="00D721A8" w:rsidP="00D721A8">
      <w:pPr>
        <w:shd w:val="clear" w:color="auto" w:fill="FFFFFF"/>
        <w:spacing w:after="0" w:line="360" w:lineRule="atLeast"/>
        <w:jc w:val="both"/>
        <w:rPr>
          <w:rFonts w:ascii="PT Astra Serif" w:eastAsia="Times New Roman" w:hAnsi="PT Astra Serif" w:cs="Arial"/>
          <w:color w:val="111115"/>
          <w:sz w:val="28"/>
          <w:szCs w:val="28"/>
        </w:rPr>
      </w:pPr>
      <w:r w:rsidRPr="00D721A8">
        <w:rPr>
          <w:rFonts w:ascii="PT Astra Serif" w:eastAsia="Times New Roman" w:hAnsi="PT Astra Serif" w:cs="Times New Roman"/>
          <w:color w:val="000000"/>
          <w:sz w:val="28"/>
          <w:szCs w:val="28"/>
        </w:rPr>
        <w:t>•</w:t>
      </w:r>
      <w:r w:rsidRPr="00D721A8">
        <w:rPr>
          <w:rFonts w:ascii="PT Astra Serif" w:eastAsia="Times New Roman" w:hAnsi="PT Astra Serif" w:cs="Arial"/>
          <w:color w:val="111115"/>
          <w:sz w:val="28"/>
          <w:szCs w:val="28"/>
        </w:rPr>
        <w:t>понимание культурно-исторической ценности традиций, отраженных в предметном мире, уважение к ним.</w:t>
      </w:r>
    </w:p>
    <w:p w:rsidR="00D721A8" w:rsidRPr="00D721A8" w:rsidRDefault="00D721A8" w:rsidP="00D721A8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D721A8" w:rsidRPr="00D721A8" w:rsidRDefault="00D721A8" w:rsidP="00D721A8">
      <w:pPr>
        <w:suppressAutoHyphens/>
        <w:spacing w:after="120" w:line="240" w:lineRule="auto"/>
        <w:rPr>
          <w:rFonts w:ascii="PT Astra Serif" w:eastAsia="Times New Roman" w:hAnsi="PT Astra Serif" w:cs="Times New Roman"/>
          <w:b/>
          <w:i/>
          <w:sz w:val="32"/>
          <w:szCs w:val="32"/>
          <w:lang w:eastAsia="ar-SA"/>
        </w:rPr>
      </w:pPr>
      <w:r w:rsidRPr="00D721A8">
        <w:rPr>
          <w:rFonts w:ascii="PT Astra Serif" w:eastAsia="Times New Roman" w:hAnsi="PT Astra Serif" w:cs="Times New Roman"/>
          <w:b/>
          <w:i/>
          <w:sz w:val="32"/>
          <w:szCs w:val="32"/>
          <w:lang w:eastAsia="ar-SA"/>
        </w:rPr>
        <w:t>Реализация воспитательного потенциала учебного предмета предполагает следующее:</w:t>
      </w:r>
    </w:p>
    <w:p w:rsidR="00D721A8" w:rsidRPr="00D721A8" w:rsidRDefault="00D721A8" w:rsidP="00D721A8">
      <w:pPr>
        <w:spacing w:after="200" w:line="276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D721A8">
        <w:rPr>
          <w:rFonts w:ascii="PT Astra Serif" w:eastAsia="Times New Roman" w:hAnsi="PT Astra Serif" w:cs="Times New Roman"/>
          <w:color w:val="000000"/>
          <w:sz w:val="28"/>
          <w:szCs w:val="28"/>
        </w:rPr>
        <w:t>•</w:t>
      </w:r>
      <w:r w:rsidRPr="00D721A8">
        <w:rPr>
          <w:rFonts w:ascii="PT Astra Serif" w:eastAsia="Times New Roman" w:hAnsi="PT Astra Serif" w:cs="Times New Roman"/>
          <w:sz w:val="28"/>
          <w:szCs w:val="28"/>
        </w:rPr>
        <w:t>установление доверительных отношений между педагогическим работником и его обучающимся,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D721A8" w:rsidRPr="00D721A8" w:rsidRDefault="00D721A8" w:rsidP="00D721A8">
      <w:pPr>
        <w:spacing w:after="200" w:line="276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D721A8">
        <w:rPr>
          <w:rFonts w:ascii="PT Astra Serif" w:eastAsia="Times New Roman" w:hAnsi="PT Astra Serif" w:cs="Times New Roman"/>
          <w:color w:val="000000"/>
          <w:sz w:val="28"/>
          <w:szCs w:val="28"/>
        </w:rPr>
        <w:t>•</w:t>
      </w:r>
      <w:r w:rsidRPr="00D721A8">
        <w:rPr>
          <w:rFonts w:ascii="PT Astra Serif" w:eastAsia="Times New Roman" w:hAnsi="PT Astra Serif" w:cs="Times New Roman"/>
          <w:sz w:val="28"/>
          <w:szCs w:val="28"/>
        </w:rPr>
        <w:t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</w:t>
      </w:r>
      <w:r w:rsidRPr="00D721A8">
        <w:rPr>
          <w:rFonts w:ascii="PT Astra Serif" w:eastAsia="Times New Roman" w:hAnsi="PT Astra Serif" w:cs="Times New Roman"/>
          <w:b/>
          <w:sz w:val="28"/>
          <w:szCs w:val="28"/>
        </w:rPr>
        <w:t>;</w:t>
      </w:r>
    </w:p>
    <w:p w:rsidR="00D721A8" w:rsidRPr="00D721A8" w:rsidRDefault="00D721A8" w:rsidP="00D721A8">
      <w:pPr>
        <w:spacing w:after="200" w:line="276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D721A8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•</w:t>
      </w:r>
      <w:r w:rsidRPr="00D721A8">
        <w:rPr>
          <w:rFonts w:ascii="PT Astra Serif" w:eastAsia="Times New Roman" w:hAnsi="PT Astra Serif" w:cs="Times New Roman"/>
          <w:sz w:val="28"/>
          <w:szCs w:val="28"/>
        </w:rPr>
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её обсуждения, высказывания обучающимися своего мнения по её поводу, выработки своего к ней отношения.</w:t>
      </w:r>
    </w:p>
    <w:p w:rsidR="00D721A8" w:rsidRPr="00D721A8" w:rsidRDefault="00D721A8" w:rsidP="00D721A8">
      <w:pPr>
        <w:spacing w:after="200" w:line="276" w:lineRule="auto"/>
        <w:jc w:val="center"/>
        <w:rPr>
          <w:rFonts w:ascii="PT Astra Serif" w:eastAsia="Times New Roman" w:hAnsi="PT Astra Serif" w:cs="Times New Roman"/>
          <w:b/>
          <w:i/>
          <w:sz w:val="32"/>
          <w:szCs w:val="32"/>
        </w:rPr>
      </w:pPr>
      <w:r w:rsidRPr="00D721A8">
        <w:rPr>
          <w:rFonts w:ascii="PT Astra Serif" w:eastAsia="Times New Roman" w:hAnsi="PT Astra Serif" w:cs="Times New Roman"/>
          <w:b/>
          <w:i/>
          <w:sz w:val="32"/>
          <w:szCs w:val="32"/>
        </w:rPr>
        <w:t xml:space="preserve">Содержание работы по реализации воспитательного потенциала учебного предмета </w:t>
      </w:r>
    </w:p>
    <w:tbl>
      <w:tblPr>
        <w:tblW w:w="1049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528"/>
      </w:tblGrid>
      <w:tr w:rsidR="00D721A8" w:rsidRPr="00D721A8" w:rsidTr="00017220">
        <w:trPr>
          <w:trHeight w:val="562"/>
        </w:trPr>
        <w:tc>
          <w:tcPr>
            <w:tcW w:w="4962" w:type="dxa"/>
          </w:tcPr>
          <w:p w:rsidR="00D721A8" w:rsidRPr="00D721A8" w:rsidRDefault="00D721A8" w:rsidP="00D721A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>Содержание и виды деятельности</w:t>
            </w:r>
          </w:p>
        </w:tc>
        <w:tc>
          <w:tcPr>
            <w:tcW w:w="5528" w:type="dxa"/>
          </w:tcPr>
          <w:p w:rsidR="00D721A8" w:rsidRPr="00D721A8" w:rsidRDefault="00D721A8" w:rsidP="00D721A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>Формы деятельности</w:t>
            </w:r>
          </w:p>
        </w:tc>
      </w:tr>
      <w:tr w:rsidR="00D721A8" w:rsidRPr="00D721A8" w:rsidTr="00017220">
        <w:trPr>
          <w:trHeight w:val="2025"/>
        </w:trPr>
        <w:tc>
          <w:tcPr>
            <w:tcW w:w="4962" w:type="dxa"/>
          </w:tcPr>
          <w:p w:rsidR="00D721A8" w:rsidRPr="00D721A8" w:rsidRDefault="00D721A8" w:rsidP="00D721A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Использование воспитательных возможностей содержания учебного предмета</w:t>
            </w:r>
          </w:p>
          <w:p w:rsidR="00D721A8" w:rsidRPr="00D721A8" w:rsidRDefault="00D721A8" w:rsidP="00D721A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:rsidR="00D721A8" w:rsidRPr="00D721A8" w:rsidRDefault="00D721A8" w:rsidP="00D721A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Демонстрация обучающимся примеров ответственного, гражданского поведения, проявления человеколюбия и добросердечности,</w:t>
            </w:r>
          </w:p>
          <w:p w:rsidR="00D721A8" w:rsidRPr="00D721A8" w:rsidRDefault="00D721A8" w:rsidP="00D721A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-Подбор соответствующих текстов для чтения, задач для решения, проблемных ситуаций для обсуждения в классе;</w:t>
            </w:r>
          </w:p>
          <w:p w:rsidR="00D721A8" w:rsidRPr="00D721A8" w:rsidRDefault="00D721A8" w:rsidP="00D721A8">
            <w:pPr>
              <w:widowControl w:val="0"/>
              <w:tabs>
                <w:tab w:val="left" w:pos="235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-Предметные олимпиады;</w:t>
            </w:r>
          </w:p>
          <w:p w:rsidR="00D721A8" w:rsidRPr="00D721A8" w:rsidRDefault="00D721A8" w:rsidP="00D721A8">
            <w:pPr>
              <w:widowControl w:val="0"/>
              <w:tabs>
                <w:tab w:val="left" w:pos="23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-Единый тематический урок</w:t>
            </w:r>
          </w:p>
          <w:p w:rsidR="00D721A8" w:rsidRPr="00D721A8" w:rsidRDefault="00D721A8" w:rsidP="00D721A8">
            <w:pPr>
              <w:widowControl w:val="0"/>
              <w:tabs>
                <w:tab w:val="left" w:pos="23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>Виртуальные  экскурсии  –</w:t>
            </w: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  ознакомление  с  социально-значимыми, культурными объектами с использованием современных коммуникационных технологий</w:t>
            </w:r>
          </w:p>
          <w:p w:rsidR="00D721A8" w:rsidRPr="00D721A8" w:rsidRDefault="00D721A8" w:rsidP="00D721A8">
            <w:pPr>
              <w:widowControl w:val="0"/>
              <w:tabs>
                <w:tab w:val="left" w:pos="23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D721A8" w:rsidRPr="00D721A8" w:rsidTr="00017220">
        <w:trPr>
          <w:trHeight w:val="1519"/>
        </w:trPr>
        <w:tc>
          <w:tcPr>
            <w:tcW w:w="4962" w:type="dxa"/>
          </w:tcPr>
          <w:p w:rsidR="00D721A8" w:rsidRPr="00D721A8" w:rsidRDefault="00D721A8" w:rsidP="00D721A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Применение на уроке интерактивных форм работы с обучающимися</w:t>
            </w:r>
          </w:p>
          <w:p w:rsidR="00D721A8" w:rsidRPr="00D721A8" w:rsidRDefault="00D721A8" w:rsidP="00D721A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:rsidR="00D721A8" w:rsidRPr="00D721A8" w:rsidRDefault="00D721A8" w:rsidP="00D721A8">
            <w:pPr>
              <w:widowControl w:val="0"/>
              <w:tabs>
                <w:tab w:val="left" w:pos="405"/>
                <w:tab w:val="left" w:pos="406"/>
                <w:tab w:val="left" w:pos="2408"/>
                <w:tab w:val="left" w:pos="3154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>- Дидактические игры,</w:t>
            </w: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 стимулирующие познавательную мотивацию обучающихся; </w:t>
            </w:r>
          </w:p>
          <w:p w:rsidR="00D721A8" w:rsidRPr="00D721A8" w:rsidRDefault="00D721A8" w:rsidP="00D721A8">
            <w:pPr>
              <w:widowControl w:val="0"/>
              <w:tabs>
                <w:tab w:val="left" w:pos="405"/>
                <w:tab w:val="left" w:pos="406"/>
                <w:tab w:val="left" w:pos="2408"/>
                <w:tab w:val="left" w:pos="3154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>- Дидактический театр</w:t>
            </w: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, где полученные на уроке знания обыгрываются в театральных постановках; </w:t>
            </w:r>
          </w:p>
          <w:p w:rsidR="00D721A8" w:rsidRPr="00D721A8" w:rsidRDefault="00D721A8" w:rsidP="00D721A8">
            <w:pPr>
              <w:widowControl w:val="0"/>
              <w:tabs>
                <w:tab w:val="left" w:pos="405"/>
                <w:tab w:val="left" w:pos="406"/>
                <w:tab w:val="left" w:pos="2408"/>
                <w:tab w:val="left" w:pos="3154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 xml:space="preserve">    - Дискуссии</w:t>
            </w: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, которые дают обучающимся возможность приобрести опыт ведения конструктивного диалога; </w:t>
            </w:r>
          </w:p>
          <w:p w:rsidR="00D721A8" w:rsidRPr="00D721A8" w:rsidRDefault="00D721A8" w:rsidP="00D721A8">
            <w:pPr>
              <w:widowControl w:val="0"/>
              <w:tabs>
                <w:tab w:val="left" w:pos="395"/>
                <w:tab w:val="left" w:pos="396"/>
                <w:tab w:val="left" w:pos="2408"/>
                <w:tab w:val="left" w:pos="3154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>- Групповая работа или работа в парах</w:t>
            </w: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, которые учат обучающихся командной работе и взаимодействию с другими обучающимися</w:t>
            </w:r>
          </w:p>
        </w:tc>
      </w:tr>
      <w:tr w:rsidR="00D721A8" w:rsidRPr="00D721A8" w:rsidTr="00017220">
        <w:trPr>
          <w:trHeight w:val="286"/>
        </w:trPr>
        <w:tc>
          <w:tcPr>
            <w:tcW w:w="4962" w:type="dxa"/>
          </w:tcPr>
          <w:p w:rsidR="00D721A8" w:rsidRPr="00D721A8" w:rsidRDefault="00D721A8" w:rsidP="00D721A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Поддержка мотивации</w:t>
            </w:r>
          </w:p>
          <w:p w:rsidR="00D721A8" w:rsidRPr="00D721A8" w:rsidRDefault="00D721A8" w:rsidP="00D721A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обучающихся к получению знаний, налаживания позитивных межличностных отношений </w:t>
            </w:r>
            <w:proofErr w:type="spellStart"/>
            <w:proofErr w:type="gramStart"/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вклассе,помощь</w:t>
            </w:r>
            <w:proofErr w:type="spellEnd"/>
            <w:proofErr w:type="gramEnd"/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 по</w:t>
            </w:r>
          </w:p>
          <w:p w:rsidR="00D721A8" w:rsidRPr="00D721A8" w:rsidRDefault="00D721A8" w:rsidP="00D721A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установлению доброжелательной атмосферы во время урока;</w:t>
            </w:r>
          </w:p>
        </w:tc>
        <w:tc>
          <w:tcPr>
            <w:tcW w:w="5528" w:type="dxa"/>
          </w:tcPr>
          <w:p w:rsidR="00D721A8" w:rsidRPr="00D721A8" w:rsidRDefault="00D721A8" w:rsidP="00D721A8">
            <w:pPr>
              <w:widowControl w:val="0"/>
              <w:tabs>
                <w:tab w:val="left" w:pos="1352"/>
                <w:tab w:val="left" w:pos="2594"/>
                <w:tab w:val="left" w:pos="3782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>Игровые процедуры</w:t>
            </w: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 (моменты, </w:t>
            </w:r>
            <w:r w:rsidRPr="00D721A8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  <w:lang w:eastAsia="en-US"/>
              </w:rPr>
              <w:t>ситуации,</w:t>
            </w: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 сюжетно– ролевые игры)</w:t>
            </w:r>
          </w:p>
          <w:p w:rsidR="00D721A8" w:rsidRPr="00D721A8" w:rsidRDefault="00D721A8" w:rsidP="00D721A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Calibri" w:hAnsi="PT Astra Serif" w:cs="Times New Roman"/>
                <w:b/>
                <w:sz w:val="28"/>
                <w:szCs w:val="28"/>
                <w:lang w:eastAsia="en-US"/>
              </w:rPr>
              <w:t>Беседа  этическая</w:t>
            </w:r>
            <w:r w:rsidRPr="00D721A8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t xml:space="preserve">  –  обращённое  к  воспитанникам  развёрнутое  личное высказывание   педагога,  проникнутое  неподдельными  эмоциями  и переживаниями  с  целью  получения  обратной  связи  от  слушателей  (в  виде вопросов, ответов, </w:t>
            </w:r>
            <w:r w:rsidRPr="00D721A8">
              <w:rPr>
                <w:rFonts w:ascii="PT Astra Serif" w:eastAsia="Calibri" w:hAnsi="PT Astra Serif" w:cs="Times New Roman"/>
                <w:sz w:val="28"/>
                <w:szCs w:val="28"/>
                <w:lang w:eastAsia="en-US"/>
              </w:rPr>
              <w:lastRenderedPageBreak/>
              <w:t>реплик).</w:t>
            </w:r>
          </w:p>
        </w:tc>
      </w:tr>
      <w:tr w:rsidR="00D721A8" w:rsidRPr="00D721A8" w:rsidTr="00017220">
        <w:trPr>
          <w:trHeight w:val="760"/>
        </w:trPr>
        <w:tc>
          <w:tcPr>
            <w:tcW w:w="4962" w:type="dxa"/>
          </w:tcPr>
          <w:p w:rsidR="00D721A8" w:rsidRPr="00D721A8" w:rsidRDefault="00D721A8" w:rsidP="00D721A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lastRenderedPageBreak/>
              <w:t>Формирование социально значимого опыта сотрудничества и взаимной помощи;</w:t>
            </w:r>
          </w:p>
        </w:tc>
        <w:tc>
          <w:tcPr>
            <w:tcW w:w="5528" w:type="dxa"/>
          </w:tcPr>
          <w:p w:rsidR="00D721A8" w:rsidRPr="00D721A8" w:rsidRDefault="00D721A8" w:rsidP="00D721A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  <w:t xml:space="preserve">Шефство </w:t>
            </w: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мотивированных и эрудированных</w:t>
            </w:r>
          </w:p>
          <w:p w:rsidR="00D721A8" w:rsidRPr="00D721A8" w:rsidRDefault="00D721A8" w:rsidP="00D721A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Обучающихся над одноклассниками, имеющими учебные затруднения</w:t>
            </w:r>
          </w:p>
        </w:tc>
      </w:tr>
      <w:tr w:rsidR="00D721A8" w:rsidRPr="00D721A8" w:rsidTr="00017220">
        <w:trPr>
          <w:trHeight w:val="3035"/>
        </w:trPr>
        <w:tc>
          <w:tcPr>
            <w:tcW w:w="4962" w:type="dxa"/>
          </w:tcPr>
          <w:p w:rsidR="00D721A8" w:rsidRPr="00D721A8" w:rsidRDefault="00D721A8" w:rsidP="00D721A8">
            <w:pPr>
              <w:widowControl w:val="0"/>
              <w:tabs>
                <w:tab w:val="left" w:pos="2093"/>
                <w:tab w:val="left" w:pos="2240"/>
                <w:tab w:val="left" w:pos="2505"/>
                <w:tab w:val="left" w:pos="3282"/>
                <w:tab w:val="left" w:pos="3395"/>
                <w:tab w:val="left" w:pos="3430"/>
                <w:tab w:val="left" w:pos="3520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Инициирование и поддержка исследовательской </w:t>
            </w:r>
            <w:r w:rsidRPr="00D721A8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  <w:lang w:eastAsia="en-US"/>
              </w:rPr>
              <w:t xml:space="preserve">деятельности </w:t>
            </w: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обучающихся для приобретения навыков самостоятельного решения теоретической проблемы, навык генерирования и оформления собственных идей, навык уважительного отношения к чужим и детям, оформленным в работах других исследователей, навык </w:t>
            </w:r>
            <w:r w:rsidRPr="00D721A8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  <w:lang w:eastAsia="en-US"/>
              </w:rPr>
              <w:t xml:space="preserve">публичного </w:t>
            </w: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выступления перед </w:t>
            </w:r>
            <w:r w:rsidRPr="00D721A8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  <w:lang w:eastAsia="en-US"/>
              </w:rPr>
              <w:t xml:space="preserve">аудиторией, </w:t>
            </w: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аргументирования и отстаивания своей точки зрения</w:t>
            </w:r>
          </w:p>
        </w:tc>
        <w:tc>
          <w:tcPr>
            <w:tcW w:w="5528" w:type="dxa"/>
          </w:tcPr>
          <w:p w:rsidR="00D721A8" w:rsidRPr="00D721A8" w:rsidRDefault="00D721A8" w:rsidP="00D721A8">
            <w:pPr>
              <w:widowControl w:val="0"/>
              <w:tabs>
                <w:tab w:val="left" w:pos="774"/>
                <w:tab w:val="left" w:pos="775"/>
                <w:tab w:val="left" w:pos="2991"/>
                <w:tab w:val="left" w:pos="370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-Индивидуальные и </w:t>
            </w:r>
            <w:r w:rsidRPr="00D721A8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  <w:lang w:eastAsia="en-US"/>
              </w:rPr>
              <w:t xml:space="preserve">групповые </w:t>
            </w: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исследовательские проекты;</w:t>
            </w:r>
          </w:p>
          <w:p w:rsidR="00D721A8" w:rsidRPr="00D721A8" w:rsidRDefault="00D721A8" w:rsidP="00D721A8">
            <w:pPr>
              <w:widowControl w:val="0"/>
              <w:numPr>
                <w:ilvl w:val="0"/>
                <w:numId w:val="9"/>
              </w:numPr>
              <w:tabs>
                <w:tab w:val="left" w:pos="235"/>
              </w:tabs>
              <w:suppressAutoHyphens/>
              <w:autoSpaceDE w:val="0"/>
              <w:autoSpaceDN w:val="0"/>
              <w:spacing w:after="0" w:line="240" w:lineRule="auto"/>
              <w:ind w:hanging="128"/>
              <w:rPr>
                <w:rFonts w:ascii="PT Astra Serif" w:eastAsia="Times New Roman" w:hAnsi="PT Astra Serif" w:cs="Times New Roman"/>
                <w:sz w:val="28"/>
                <w:szCs w:val="28"/>
                <w:lang w:val="en-US" w:eastAsia="en-US"/>
              </w:rPr>
            </w:pPr>
            <w:proofErr w:type="spellStart"/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val="en-US" w:eastAsia="en-US"/>
              </w:rPr>
              <w:t>Конкурсыпроектов</w:t>
            </w:r>
            <w:proofErr w:type="spellEnd"/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val="en-US" w:eastAsia="en-US"/>
              </w:rPr>
              <w:t>;</w:t>
            </w:r>
          </w:p>
          <w:p w:rsidR="00D721A8" w:rsidRPr="00D721A8" w:rsidRDefault="00D721A8" w:rsidP="00D721A8">
            <w:pPr>
              <w:widowControl w:val="0"/>
              <w:tabs>
                <w:tab w:val="left" w:pos="259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D721A8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 xml:space="preserve">-Научно–исследовательская конференция для </w:t>
            </w:r>
            <w:r w:rsidRPr="00D721A8">
              <w:rPr>
                <w:rFonts w:ascii="PT Astra Serif" w:eastAsia="Times New Roman" w:hAnsi="PT Astra Serif" w:cs="Times New Roman"/>
                <w:spacing w:val="-3"/>
                <w:sz w:val="28"/>
                <w:szCs w:val="28"/>
                <w:lang w:eastAsia="en-US"/>
              </w:rPr>
              <w:t>школьников</w:t>
            </w:r>
          </w:p>
        </w:tc>
      </w:tr>
    </w:tbl>
    <w:p w:rsidR="00D721A8" w:rsidRPr="00D721A8" w:rsidRDefault="00D721A8" w:rsidP="00D721A8">
      <w:pPr>
        <w:spacing w:after="200" w:line="276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D721A8" w:rsidRPr="00D721A8" w:rsidRDefault="00D721A8" w:rsidP="00D721A8">
      <w:pPr>
        <w:widowControl w:val="0"/>
        <w:shd w:val="clear" w:color="auto" w:fill="FFFFFF"/>
        <w:tabs>
          <w:tab w:val="left" w:pos="772"/>
        </w:tabs>
        <w:spacing w:after="0" w:line="240" w:lineRule="auto"/>
        <w:rPr>
          <w:rFonts w:ascii="PT Astra Serif" w:eastAsia="Times New Roman" w:hAnsi="PT Astra Serif" w:cs="Times New Roman"/>
          <w:b/>
          <w:sz w:val="32"/>
          <w:szCs w:val="32"/>
          <w:lang w:bidi="ru-RU"/>
        </w:rPr>
      </w:pPr>
    </w:p>
    <w:p w:rsidR="00D721A8" w:rsidRPr="00D721A8" w:rsidRDefault="00D721A8" w:rsidP="00D721A8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D721A8" w:rsidRPr="00790671" w:rsidRDefault="00D721A8" w:rsidP="00E84BEF">
      <w:pPr>
        <w:spacing w:after="200" w:line="276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sectPr w:rsidR="00D721A8" w:rsidRPr="00790671" w:rsidSect="006158EE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479F3"/>
    <w:multiLevelType w:val="multilevel"/>
    <w:tmpl w:val="6F1E7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22F0C"/>
    <w:multiLevelType w:val="multilevel"/>
    <w:tmpl w:val="1D44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C16BE"/>
    <w:multiLevelType w:val="hybridMultilevel"/>
    <w:tmpl w:val="5914C124"/>
    <w:lvl w:ilvl="0" w:tplc="F2AAE430">
      <w:numFmt w:val="bullet"/>
      <w:lvlText w:val="-"/>
      <w:lvlJc w:val="left"/>
      <w:pPr>
        <w:ind w:left="107" w:hanging="6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8248A0">
      <w:numFmt w:val="bullet"/>
      <w:lvlText w:val="•"/>
      <w:lvlJc w:val="left"/>
      <w:pPr>
        <w:ind w:left="571" w:hanging="668"/>
      </w:pPr>
      <w:rPr>
        <w:rFonts w:hint="default"/>
        <w:lang w:val="ru-RU" w:eastAsia="en-US" w:bidi="ar-SA"/>
      </w:rPr>
    </w:lvl>
    <w:lvl w:ilvl="2" w:tplc="93546394">
      <w:numFmt w:val="bullet"/>
      <w:lvlText w:val="•"/>
      <w:lvlJc w:val="left"/>
      <w:pPr>
        <w:ind w:left="1042" w:hanging="668"/>
      </w:pPr>
      <w:rPr>
        <w:rFonts w:hint="default"/>
        <w:lang w:val="ru-RU" w:eastAsia="en-US" w:bidi="ar-SA"/>
      </w:rPr>
    </w:lvl>
    <w:lvl w:ilvl="3" w:tplc="A7EA2B36">
      <w:numFmt w:val="bullet"/>
      <w:lvlText w:val="•"/>
      <w:lvlJc w:val="left"/>
      <w:pPr>
        <w:ind w:left="1513" w:hanging="668"/>
      </w:pPr>
      <w:rPr>
        <w:rFonts w:hint="default"/>
        <w:lang w:val="ru-RU" w:eastAsia="en-US" w:bidi="ar-SA"/>
      </w:rPr>
    </w:lvl>
    <w:lvl w:ilvl="4" w:tplc="34A2BCA6">
      <w:numFmt w:val="bullet"/>
      <w:lvlText w:val="•"/>
      <w:lvlJc w:val="left"/>
      <w:pPr>
        <w:ind w:left="1984" w:hanging="668"/>
      </w:pPr>
      <w:rPr>
        <w:rFonts w:hint="default"/>
        <w:lang w:val="ru-RU" w:eastAsia="en-US" w:bidi="ar-SA"/>
      </w:rPr>
    </w:lvl>
    <w:lvl w:ilvl="5" w:tplc="A68A97BC">
      <w:numFmt w:val="bullet"/>
      <w:lvlText w:val="•"/>
      <w:lvlJc w:val="left"/>
      <w:pPr>
        <w:ind w:left="2455" w:hanging="668"/>
      </w:pPr>
      <w:rPr>
        <w:rFonts w:hint="default"/>
        <w:lang w:val="ru-RU" w:eastAsia="en-US" w:bidi="ar-SA"/>
      </w:rPr>
    </w:lvl>
    <w:lvl w:ilvl="6" w:tplc="7AB86F80">
      <w:numFmt w:val="bullet"/>
      <w:lvlText w:val="•"/>
      <w:lvlJc w:val="left"/>
      <w:pPr>
        <w:ind w:left="2926" w:hanging="668"/>
      </w:pPr>
      <w:rPr>
        <w:rFonts w:hint="default"/>
        <w:lang w:val="ru-RU" w:eastAsia="en-US" w:bidi="ar-SA"/>
      </w:rPr>
    </w:lvl>
    <w:lvl w:ilvl="7" w:tplc="043483BE">
      <w:numFmt w:val="bullet"/>
      <w:lvlText w:val="•"/>
      <w:lvlJc w:val="left"/>
      <w:pPr>
        <w:ind w:left="3397" w:hanging="668"/>
      </w:pPr>
      <w:rPr>
        <w:rFonts w:hint="default"/>
        <w:lang w:val="ru-RU" w:eastAsia="en-US" w:bidi="ar-SA"/>
      </w:rPr>
    </w:lvl>
    <w:lvl w:ilvl="8" w:tplc="A7B2ECCA">
      <w:numFmt w:val="bullet"/>
      <w:lvlText w:val="•"/>
      <w:lvlJc w:val="left"/>
      <w:pPr>
        <w:ind w:left="3868" w:hanging="668"/>
      </w:pPr>
      <w:rPr>
        <w:rFonts w:hint="default"/>
        <w:lang w:val="ru-RU" w:eastAsia="en-US" w:bidi="ar-SA"/>
      </w:rPr>
    </w:lvl>
  </w:abstractNum>
  <w:abstractNum w:abstractNumId="3">
    <w:nsid w:val="27534CD0"/>
    <w:multiLevelType w:val="hybridMultilevel"/>
    <w:tmpl w:val="E0EAFC8A"/>
    <w:lvl w:ilvl="0" w:tplc="03589D44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92608E5"/>
    <w:multiLevelType w:val="multilevel"/>
    <w:tmpl w:val="B712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5239C9"/>
    <w:multiLevelType w:val="multilevel"/>
    <w:tmpl w:val="453C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963D82"/>
    <w:multiLevelType w:val="multilevel"/>
    <w:tmpl w:val="EDC6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5433C5"/>
    <w:multiLevelType w:val="hybridMultilevel"/>
    <w:tmpl w:val="B4803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4313E4"/>
    <w:multiLevelType w:val="multilevel"/>
    <w:tmpl w:val="7498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33"/>
    <w:rsid w:val="001619A4"/>
    <w:rsid w:val="001E30D6"/>
    <w:rsid w:val="00272C52"/>
    <w:rsid w:val="00274678"/>
    <w:rsid w:val="00280BCF"/>
    <w:rsid w:val="002D46D3"/>
    <w:rsid w:val="00360E73"/>
    <w:rsid w:val="003D1636"/>
    <w:rsid w:val="00514FB9"/>
    <w:rsid w:val="005425A0"/>
    <w:rsid w:val="00570587"/>
    <w:rsid w:val="005D12CB"/>
    <w:rsid w:val="006158EE"/>
    <w:rsid w:val="00672C6B"/>
    <w:rsid w:val="00790671"/>
    <w:rsid w:val="0086466D"/>
    <w:rsid w:val="008D6353"/>
    <w:rsid w:val="009A134F"/>
    <w:rsid w:val="009A189B"/>
    <w:rsid w:val="009C5B11"/>
    <w:rsid w:val="00AA344E"/>
    <w:rsid w:val="00AA5BF8"/>
    <w:rsid w:val="00AD3C54"/>
    <w:rsid w:val="00B613BF"/>
    <w:rsid w:val="00C105B2"/>
    <w:rsid w:val="00C57DE3"/>
    <w:rsid w:val="00CB4B03"/>
    <w:rsid w:val="00CE4AF2"/>
    <w:rsid w:val="00D11345"/>
    <w:rsid w:val="00D15033"/>
    <w:rsid w:val="00D20CD2"/>
    <w:rsid w:val="00D23701"/>
    <w:rsid w:val="00D721A8"/>
    <w:rsid w:val="00D83F4F"/>
    <w:rsid w:val="00E84BEF"/>
    <w:rsid w:val="00ED0898"/>
    <w:rsid w:val="00FD7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7DA72-9BEA-4834-A5E5-0A0911B1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033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033"/>
    <w:pPr>
      <w:spacing w:line="254" w:lineRule="auto"/>
      <w:ind w:left="720"/>
      <w:contextualSpacing/>
    </w:pPr>
  </w:style>
  <w:style w:type="table" w:styleId="a4">
    <w:name w:val="Table Grid"/>
    <w:basedOn w:val="a1"/>
    <w:uiPriority w:val="59"/>
    <w:rsid w:val="00672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0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3AEEE-4873-4CD0-B77C-ABBD770C8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5768</Words>
  <Characters>32883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2</cp:revision>
  <dcterms:created xsi:type="dcterms:W3CDTF">2022-10-25T11:29:00Z</dcterms:created>
  <dcterms:modified xsi:type="dcterms:W3CDTF">2022-10-25T11:29:00Z</dcterms:modified>
</cp:coreProperties>
</file>