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76" w:rsidRPr="007F217E" w:rsidRDefault="00E50B76" w:rsidP="00E50B76">
      <w:pPr>
        <w:shd w:val="clear" w:color="auto" w:fill="F8F9F9"/>
        <w:spacing w:after="0" w:line="240" w:lineRule="auto"/>
        <w:outlineLvl w:val="0"/>
        <w:rPr>
          <w:rFonts w:ascii="PT Astra Serif" w:eastAsia="Times New Roman" w:hAnsi="PT Astra Serif" w:cs="Times New Roman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</w:pPr>
      <w:bookmarkStart w:id="0" w:name="_GoBack"/>
      <w:r w:rsidRPr="007F217E">
        <w:rPr>
          <w:rFonts w:ascii="PT Astra Serif" w:eastAsia="Times New Roman" w:hAnsi="PT Astra Serif" w:cs="Times New Roman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>ПРАВИЛА И ПРОЦЕДУРА ПРОВЕДЕНИЯ ЕГЭ</w:t>
      </w:r>
    </w:p>
    <w:p w:rsidR="006F1E91" w:rsidRPr="007F217E" w:rsidRDefault="00670FD5" w:rsidP="00E50B7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lang w:eastAsia="ru-RU"/>
        </w:rPr>
      </w:pPr>
      <w:hyperlink r:id="rId5" w:tooltip="Go to ОГАУ &quot;Институт Разв…." w:history="1">
        <w:r w:rsidR="00E50B76" w:rsidRPr="007F217E">
          <w:rPr>
            <w:rFonts w:ascii="PT Astra Serif" w:eastAsia="Times New Roman" w:hAnsi="PT Astra Serif" w:cs="Times New Roman"/>
            <w:b/>
            <w:bCs/>
            <w:lang w:eastAsia="ru-RU"/>
          </w:rPr>
          <w:t>ОГАУ "Институт Разв</w:t>
        </w:r>
        <w:r w:rsidR="006F1E91" w:rsidRPr="007F217E">
          <w:rPr>
            <w:rFonts w:ascii="PT Astra Serif" w:eastAsia="Times New Roman" w:hAnsi="PT Astra Serif" w:cs="Times New Roman"/>
            <w:b/>
            <w:bCs/>
            <w:lang w:eastAsia="ru-RU"/>
          </w:rPr>
          <w:t>ития Образования» Ульяновской области</w:t>
        </w:r>
      </w:hyperlink>
      <w:hyperlink r:id="rId6" w:tooltip="Go to ГИА -11." w:history="1">
        <w:r w:rsidR="00E50B76" w:rsidRPr="007F217E">
          <w:rPr>
            <w:rFonts w:ascii="PT Astra Serif" w:eastAsia="Times New Roman" w:hAnsi="PT Astra Serif" w:cs="Times New Roman"/>
            <w:b/>
            <w:bCs/>
            <w:lang w:eastAsia="ru-RU"/>
          </w:rPr>
          <w:t>ГИА -11</w:t>
        </w:r>
      </w:hyperlink>
      <w:r w:rsidR="00E50B76" w:rsidRPr="007F217E">
        <w:rPr>
          <w:rFonts w:ascii="PT Astra Serif" w:eastAsia="Times New Roman" w:hAnsi="PT Astra Serif" w:cs="Times New Roman"/>
          <w:lang w:eastAsia="ru-RU"/>
        </w:rPr>
        <w:t>  </w:t>
      </w:r>
      <w:r w:rsidR="00E50B76" w:rsidRPr="007F217E">
        <w:rPr>
          <w:rFonts w:ascii="PT Astra Serif" w:eastAsia="Times New Roman" w:hAnsi="PT Astra Serif" w:cs="Times New Roman"/>
          <w:b/>
          <w:lang w:eastAsia="ru-RU"/>
        </w:rPr>
        <w:t>Правила и процедура</w:t>
      </w:r>
      <w:r w:rsidR="006F1E91" w:rsidRPr="007F217E">
        <w:rPr>
          <w:rFonts w:ascii="PT Astra Serif" w:eastAsia="Times New Roman" w:hAnsi="PT Astra Serif" w:cs="Times New Roman"/>
          <w:b/>
          <w:lang w:eastAsia="ru-RU"/>
        </w:rPr>
        <w:t xml:space="preserve"> проведения ЕГЭ.</w:t>
      </w:r>
    </w:p>
    <w:p w:rsidR="006F1E91" w:rsidRPr="007F217E" w:rsidRDefault="006F1E91" w:rsidP="00E50B7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Время начала ЕГЭ по всем учебным предметам </w:t>
      </w: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10:00 часов</w:t>
      </w:r>
      <w:r w:rsidRPr="007F217E">
        <w:rPr>
          <w:rFonts w:ascii="PT Astra Serif" w:hAnsi="PT Astra Serif"/>
          <w:sz w:val="24"/>
          <w:szCs w:val="24"/>
          <w:lang w:eastAsia="ru-RU"/>
        </w:rPr>
        <w:t xml:space="preserve"> по местному времени.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 xml:space="preserve">Допуск участников ЕГЭ в ППЭ осуществляется </w:t>
      </w: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с 09:00</w:t>
      </w:r>
      <w:r w:rsidRPr="007F217E">
        <w:rPr>
          <w:rFonts w:ascii="PT Astra Serif" w:hAnsi="PT Astra Serif"/>
          <w:sz w:val="24"/>
          <w:szCs w:val="24"/>
          <w:lang w:eastAsia="ru-RU"/>
        </w:rPr>
        <w:t> по местному времени.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При входе в ППЭ участник ЕГЭ должен предъявить документ, удостоверяющий личность (далее – паспорт).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 случае отсутствия паспорта у выпускников прошлых лет, они в ППЭ не допускаются.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sz w:val="28"/>
          <w:szCs w:val="28"/>
          <w:lang w:eastAsia="ru-RU"/>
        </w:rPr>
      </w:pPr>
      <w:r w:rsidRPr="007F217E">
        <w:rPr>
          <w:rFonts w:ascii="PT Astra Serif" w:hAnsi="PT Astra Serif"/>
          <w:b/>
          <w:sz w:val="28"/>
          <w:szCs w:val="28"/>
          <w:highlight w:val="yellow"/>
          <w:lang w:eastAsia="ru-RU"/>
        </w:rPr>
        <w:t>В ППЭ участник ЕГЭ берет с собой:</w:t>
      </w:r>
    </w:p>
    <w:p w:rsidR="00E50B76" w:rsidRPr="007F217E" w:rsidRDefault="00E50B76" w:rsidP="0068211C">
      <w:pPr>
        <w:pStyle w:val="a3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7F217E">
        <w:rPr>
          <w:rFonts w:ascii="PT Astra Serif" w:hAnsi="PT Astra Serif"/>
          <w:color w:val="FF0000"/>
          <w:sz w:val="28"/>
          <w:szCs w:val="28"/>
          <w:lang w:eastAsia="ru-RU"/>
        </w:rPr>
        <w:t>ручка;</w:t>
      </w:r>
    </w:p>
    <w:p w:rsidR="00E50B76" w:rsidRPr="007F217E" w:rsidRDefault="00E50B76" w:rsidP="0068211C">
      <w:pPr>
        <w:pStyle w:val="a3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7F217E">
        <w:rPr>
          <w:rFonts w:ascii="PT Astra Serif" w:hAnsi="PT Astra Serif"/>
          <w:color w:val="FF0000"/>
          <w:sz w:val="28"/>
          <w:szCs w:val="28"/>
          <w:lang w:eastAsia="ru-RU"/>
        </w:rPr>
        <w:t>паспорт;</w:t>
      </w:r>
    </w:p>
    <w:p w:rsidR="00E50B76" w:rsidRPr="007F217E" w:rsidRDefault="00E50B76" w:rsidP="0068211C">
      <w:pPr>
        <w:pStyle w:val="a3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7F217E">
        <w:rPr>
          <w:rFonts w:ascii="PT Astra Serif" w:hAnsi="PT Astra Serif"/>
          <w:color w:val="FF0000"/>
          <w:sz w:val="28"/>
          <w:szCs w:val="28"/>
          <w:lang w:eastAsia="ru-RU"/>
        </w:rPr>
        <w:t>лекарства и питание (при необходимости);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color w:val="FF0000"/>
          <w:sz w:val="28"/>
          <w:szCs w:val="28"/>
          <w:lang w:eastAsia="ru-RU"/>
        </w:rPr>
        <w:t>средства обучения и воспитания</w:t>
      </w:r>
      <w:r w:rsidRPr="007F217E">
        <w:rPr>
          <w:rFonts w:ascii="PT Astra Serif" w:hAnsi="PT Astra Serif"/>
          <w:sz w:val="24"/>
          <w:szCs w:val="24"/>
          <w:lang w:eastAsia="ru-RU"/>
        </w:rPr>
        <w:t xml:space="preserve">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участники ЕГЭ с ОВЗ, дети – инвалиды и инвалиды — специальные технические средства.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Занять место, указанное организатором. Изменение рабочего места не допускается.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При раздаче комплектов экзаменационных материалов все участники ЕГЭ должны: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 xml:space="preserve">получить от организаторов запечатанные индивидуальные комплекты (далее – ИК). </w:t>
      </w:r>
      <w:r w:rsidRPr="007F217E">
        <w:rPr>
          <w:rFonts w:ascii="PT Astra Serif" w:hAnsi="PT Astra Serif"/>
          <w:b/>
          <w:sz w:val="24"/>
          <w:szCs w:val="24"/>
          <w:lang w:eastAsia="ru-RU"/>
        </w:rPr>
        <w:t>В ИК участника ЕГЭ находятся: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color w:val="FF0000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КИМ;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color w:val="FF0000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color w:val="FF0000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бланк ответов № 1;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color w:val="FF0000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color w:val="FF0000"/>
          <w:sz w:val="24"/>
          <w:szCs w:val="24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Дополнительные бланки ответов № 2 выдаются организаторами отдельно по просьбе участника ЕГЭ и только в случае заполнения обеих сторон бланка ответов № 2 (в противном случае ответы, внесенные в дополнительный бланк ответов № 2, оцениваться не будут).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i/>
          <w:iCs/>
          <w:color w:val="FF0000"/>
          <w:sz w:val="24"/>
          <w:szCs w:val="24"/>
          <w:lang w:eastAsia="ru-RU"/>
        </w:rPr>
        <w:lastRenderedPageBreak/>
        <w:t>Примечание.</w:t>
      </w:r>
      <w:r w:rsidRPr="007F217E">
        <w:rPr>
          <w:rFonts w:ascii="PT Astra Serif" w:hAnsi="PT Astra Serif"/>
          <w:sz w:val="24"/>
          <w:szCs w:val="24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7F217E">
        <w:rPr>
          <w:rFonts w:ascii="PT Astra Serif" w:hAnsi="PT Astra Serif"/>
          <w:sz w:val="24"/>
          <w:szCs w:val="24"/>
          <w:lang w:eastAsia="ru-RU"/>
        </w:rPr>
        <w:t>Аудирование</w:t>
      </w:r>
      <w:proofErr w:type="spellEnd"/>
      <w:r w:rsidRPr="007F217E">
        <w:rPr>
          <w:rFonts w:ascii="PT Astra Serif" w:hAnsi="PT Astra Serif"/>
          <w:sz w:val="24"/>
          <w:szCs w:val="24"/>
          <w:lang w:eastAsia="ru-RU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Вскрыть по указанию организаторов индивидуальные комплекты.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sz w:val="24"/>
          <w:szCs w:val="24"/>
          <w:highlight w:val="yellow"/>
          <w:lang w:eastAsia="ru-RU"/>
        </w:rPr>
        <w:t>ПРИ ЗАПОЛНЕНИИ БЛАНКА РЕГИСТРАЦИИ И БЛАНКОВ ОТВЕТОВ ВСЕ УЧАСТНИКИ ЕГЭ ДОЛЖНЫ</w:t>
      </w:r>
      <w:r w:rsidRPr="007F217E">
        <w:rPr>
          <w:rFonts w:ascii="PT Astra Serif" w:hAnsi="PT Astra Serif"/>
          <w:sz w:val="24"/>
          <w:szCs w:val="24"/>
          <w:highlight w:val="yellow"/>
          <w:lang w:eastAsia="ru-RU"/>
        </w:rPr>
        <w:t>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Под руководством организаторов заполнить бланк регистрации и области регистрации бланков ответов № 1 и 2.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sz w:val="24"/>
          <w:szCs w:val="24"/>
          <w:highlight w:val="yellow"/>
          <w:lang w:eastAsia="ru-RU"/>
        </w:rPr>
        <w:t>ВО ВРЕМЯ ЭКЗАМЕНА ВСЕ УЧАСТНИКИ ЕГЭ ДОЛЖНЫ: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Выполнять указания организаторов.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sz w:val="28"/>
          <w:szCs w:val="28"/>
          <w:lang w:eastAsia="ru-RU"/>
        </w:rPr>
      </w:pPr>
      <w:r w:rsidRPr="007F217E">
        <w:rPr>
          <w:rFonts w:ascii="PT Astra Serif" w:hAnsi="PT Astra Serif"/>
          <w:b/>
          <w:sz w:val="28"/>
          <w:szCs w:val="28"/>
          <w:highlight w:val="yellow"/>
          <w:lang w:eastAsia="ru-RU"/>
        </w:rPr>
        <w:t>Во время экзамена участникам ЕГЭ запрещается: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sz w:val="28"/>
          <w:szCs w:val="28"/>
          <w:lang w:eastAsia="ru-RU"/>
        </w:rPr>
      </w:pPr>
      <w:r w:rsidRPr="007F217E">
        <w:rPr>
          <w:rFonts w:ascii="PT Astra Serif" w:hAnsi="PT Astra Serif"/>
          <w:b/>
          <w:sz w:val="28"/>
          <w:szCs w:val="28"/>
          <w:lang w:eastAsia="ru-RU"/>
        </w:rPr>
        <w:t>Иметь при себе: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уведомление о регистрации на экзамены,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средства связи,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электронно-вычислительную технику,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фото-, аудио- и видеоаппаратуру,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Фотографировать ЭМ.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Разговаривать между собой.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Переписывать заданий КИМ в черновики со штампом образовательной организации ЕГЭ.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i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i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i/>
          <w:iCs/>
          <w:color w:val="FF0000"/>
          <w:sz w:val="24"/>
          <w:szCs w:val="24"/>
          <w:lang w:eastAsia="ru-RU"/>
        </w:rPr>
        <w:t>Примечание. </w:t>
      </w:r>
      <w:r w:rsidRPr="007F217E">
        <w:rPr>
          <w:rFonts w:ascii="PT Astra Serif" w:hAnsi="PT Astra Serif"/>
          <w:sz w:val="24"/>
          <w:szCs w:val="24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</w:p>
    <w:p w:rsidR="00E50B76" w:rsidRPr="007F217E" w:rsidRDefault="00E50B76" w:rsidP="0068211C">
      <w:pPr>
        <w:pStyle w:val="a3"/>
        <w:rPr>
          <w:rFonts w:ascii="PT Astra Serif" w:hAnsi="PT Astra Serif"/>
          <w:b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sz w:val="24"/>
          <w:szCs w:val="24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 случае возникновения претензии по содержанию КИМ сообщить об этом организатору.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i/>
          <w:iCs/>
          <w:sz w:val="24"/>
          <w:szCs w:val="24"/>
          <w:lang w:eastAsia="ru-RU"/>
        </w:rPr>
        <w:lastRenderedPageBreak/>
        <w:t>В случае если участник ЕГЭ полностью заполнил бланк ответов № 2, организатор в аудитории должен: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выдать по просьбе участника ЕГЭ дополнительный бланк ответов № 2;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sz w:val="24"/>
          <w:szCs w:val="24"/>
          <w:highlight w:val="yellow"/>
          <w:lang w:eastAsia="ru-RU"/>
        </w:rPr>
        <w:t>ЗАВЕРШЕНИЕ ВЫПОЛНЕНИЯ ЭКЗАМЕНАЦИОННОЙ РАБОТЫ УЧАСТНИКАМИ ЕГЭ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sz w:val="24"/>
          <w:szCs w:val="24"/>
          <w:highlight w:val="yellow"/>
          <w:lang w:eastAsia="ru-RU"/>
        </w:rPr>
        <w:t>ПО ОКОНЧАНИИ ВЫПОЛНЕНИЯ ЭКЗАМЕНАЦИОННОЙ РАБОТЫ УЧАСТНИКАМИ ЕГЭ</w:t>
      </w:r>
      <w:r w:rsidRPr="007F217E">
        <w:rPr>
          <w:rFonts w:ascii="PT Astra Serif" w:hAnsi="PT Astra Serif"/>
          <w:b/>
          <w:bCs/>
          <w:sz w:val="24"/>
          <w:szCs w:val="24"/>
          <w:lang w:eastAsia="ru-RU"/>
        </w:rPr>
        <w:t>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Участники ЕГЭ вкладывают КИМ в конверт индивидуального комплекта. Остальные экзаменационные материалы кладут на край стола. Организаторы в аудитории собирают экзаменационные материалы у участников экзамена.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b/>
          <w:bCs/>
          <w:i/>
          <w:iCs/>
          <w:color w:val="FF0000"/>
          <w:sz w:val="24"/>
          <w:szCs w:val="24"/>
          <w:lang w:eastAsia="ru-RU"/>
        </w:rPr>
        <w:t>Примечание.</w:t>
      </w:r>
      <w:r w:rsidRPr="007F217E">
        <w:rPr>
          <w:rFonts w:ascii="PT Astra Serif" w:hAnsi="PT Astra Serif"/>
          <w:b/>
          <w:bCs/>
          <w:i/>
          <w:iCs/>
          <w:sz w:val="24"/>
          <w:szCs w:val="24"/>
          <w:lang w:eastAsia="ru-RU"/>
        </w:rPr>
        <w:t> </w:t>
      </w:r>
      <w:r w:rsidRPr="007F217E">
        <w:rPr>
          <w:rFonts w:ascii="PT Astra Serif" w:hAnsi="PT Astra Serif"/>
          <w:sz w:val="24"/>
          <w:szCs w:val="24"/>
          <w:lang w:eastAsia="ru-RU"/>
        </w:rPr>
        <w:t>Организаторы в аудитории: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Собирают у участников ЕГЭ: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бланки ЕГЭ;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КИМ, вложенный в конверт от ИК;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черновики со штампом образовательной организации, на базе которой расположен ППЭ.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бланках ответов № 2.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Заполняют Протокол проведения ЕГЭ в аудитории.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Запечатывают бланки ЕГЭ в возвратные доставочные пакеты.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E50B76" w:rsidRPr="007F217E" w:rsidRDefault="00E50B76" w:rsidP="0068211C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F217E">
        <w:rPr>
          <w:rFonts w:ascii="PT Astra Serif" w:hAnsi="PT Astra Serif"/>
          <w:sz w:val="24"/>
          <w:szCs w:val="24"/>
          <w:lang w:eastAsia="ru-RU"/>
        </w:rPr>
        <w:t>Проходят в Штаб ППЭ и сдают все материалы руководителю ППЭ.</w:t>
      </w:r>
    </w:p>
    <w:p w:rsidR="002A176C" w:rsidRPr="007F217E" w:rsidRDefault="002A176C" w:rsidP="0068211C">
      <w:pPr>
        <w:pStyle w:val="a3"/>
        <w:rPr>
          <w:rFonts w:ascii="PT Astra Serif" w:hAnsi="PT Astra Serif"/>
          <w:sz w:val="24"/>
          <w:szCs w:val="24"/>
        </w:rPr>
      </w:pPr>
    </w:p>
    <w:bookmarkEnd w:id="0"/>
    <w:p w:rsidR="0068211C" w:rsidRPr="007F217E" w:rsidRDefault="0068211C">
      <w:pPr>
        <w:pStyle w:val="a3"/>
        <w:rPr>
          <w:rFonts w:ascii="PT Astra Serif" w:hAnsi="PT Astra Serif"/>
          <w:sz w:val="24"/>
          <w:szCs w:val="24"/>
        </w:rPr>
      </w:pPr>
    </w:p>
    <w:sectPr w:rsidR="0068211C" w:rsidRPr="007F217E" w:rsidSect="0060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237A3"/>
    <w:multiLevelType w:val="multilevel"/>
    <w:tmpl w:val="39F6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C566DB"/>
    <w:multiLevelType w:val="multilevel"/>
    <w:tmpl w:val="4E4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6275B6"/>
    <w:multiLevelType w:val="multilevel"/>
    <w:tmpl w:val="5304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AB6B03"/>
    <w:multiLevelType w:val="multilevel"/>
    <w:tmpl w:val="4F08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127698"/>
    <w:multiLevelType w:val="multilevel"/>
    <w:tmpl w:val="E2F0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2C3"/>
    <w:rsid w:val="002A176C"/>
    <w:rsid w:val="00605DA3"/>
    <w:rsid w:val="00670FD5"/>
    <w:rsid w:val="0068211C"/>
    <w:rsid w:val="006F1E91"/>
    <w:rsid w:val="007F217E"/>
    <w:rsid w:val="00CB62C3"/>
    <w:rsid w:val="00CC7BB6"/>
    <w:rsid w:val="00E50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7A2A2-4BA1-4CE6-99D3-C585574B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5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3910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3322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8489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6538047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73.ru/rsoko/gosudarstvennaya-itogovaya-attestatsi/gia-11/" TargetMode="External"/><Relationship Id="rId5" Type="http://schemas.openxmlformats.org/officeDocument/2006/relationships/hyperlink" Target="https://iro7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2013-01-10T17:09:00Z</dcterms:created>
  <dcterms:modified xsi:type="dcterms:W3CDTF">2021-12-20T11:20:00Z</dcterms:modified>
</cp:coreProperties>
</file>